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jc w:val="left"/>
        <w:rPr>
          <w:rFonts w:hint="default" w:ascii="ＭＳ 明朝" w:hAnsi="ＭＳ 明朝"/>
          <w:b w:val="1"/>
          <w:kern w:val="21"/>
          <w:sz w:val="24"/>
        </w:rPr>
      </w:pPr>
    </w:p>
    <w:p>
      <w:pPr>
        <w:pStyle w:val="0"/>
        <w:autoSpaceDE w:val="0"/>
        <w:autoSpaceDN w:val="0"/>
        <w:jc w:val="center"/>
        <w:rPr>
          <w:rFonts w:hint="default" w:ascii="ＭＳ 明朝" w:hAnsi="ＭＳ 明朝"/>
          <w:b w:val="1"/>
          <w:kern w:val="21"/>
          <w:sz w:val="24"/>
        </w:rPr>
      </w:pPr>
      <w:r>
        <w:rPr>
          <w:rFonts w:hint="default" w:ascii="ＭＳ 明朝" w:hAnsi="ＭＳ 明朝"/>
          <w:kern w:val="21"/>
        </w:rPr>
        <mc:AlternateContent>
          <mc:Choice Requires="wps">
            <w:drawing>
              <wp:anchor distT="0" distB="0" distL="114300" distR="114300" simplePos="0" relativeHeight="3" behindDoc="0" locked="0" layoutInCell="1" hidden="0" allowOverlap="1">
                <wp:simplePos x="0" y="0"/>
                <wp:positionH relativeFrom="column">
                  <wp:posOffset>4836160</wp:posOffset>
                </wp:positionH>
                <wp:positionV relativeFrom="paragraph">
                  <wp:posOffset>-312420</wp:posOffset>
                </wp:positionV>
                <wp:extent cx="1422400" cy="312420"/>
                <wp:effectExtent l="635" t="635" r="29845" b="10795"/>
                <wp:wrapNone/>
                <wp:docPr id="1026" name="Rectangle 147"/>
                <a:graphic xmlns:a="http://schemas.openxmlformats.org/drawingml/2006/main">
                  <a:graphicData uri="http://schemas.microsoft.com/office/word/2010/wordprocessingShape">
                    <wps:wsp>
                      <wps:cNvPr id="1026" name="Rectangle 147"/>
                      <wps:cNvSpPr>
                        <a:spLocks noChangeArrowheads="1"/>
                      </wps:cNvSpPr>
                      <wps:spPr>
                        <a:xfrm>
                          <a:off x="0" y="0"/>
                          <a:ext cx="1422400" cy="312420"/>
                        </a:xfrm>
                        <a:prstGeom prst="rect">
                          <a:avLst/>
                        </a:prstGeom>
                        <a:solidFill>
                          <a:srgbClr val="FFFFFF"/>
                        </a:solidFill>
                        <a:ln w="19050">
                          <a:solidFill>
                            <a:srgbClr val="000000"/>
                          </a:solidFill>
                          <a:miter lim="800000"/>
                          <a:headEnd/>
                          <a:tailEnd/>
                        </a:ln>
                      </wps:spPr>
                      <wps:txbx>
                        <w:txbxContent>
                          <w:p>
                            <w:pPr>
                              <w:pStyle w:val="0"/>
                              <w:spacing w:line="360" w:lineRule="auto"/>
                              <w:rPr>
                                <w:rFonts w:hint="default"/>
                              </w:rPr>
                            </w:pPr>
                            <w:r>
                              <w:rPr>
                                <w:rFonts w:hint="eastAsia"/>
                              </w:rPr>
                              <w:t>受付</w:t>
                            </w:r>
                            <w:r>
                              <w:rPr>
                                <w:rFonts w:hint="eastAsia"/>
                              </w:rPr>
                              <w:t>No.</w:t>
                            </w:r>
                          </w:p>
                          <w:p>
                            <w:pPr>
                              <w:pStyle w:val="0"/>
                              <w:spacing w:line="360" w:lineRule="auto"/>
                              <w:rPr>
                                <w:rFonts w:hint="default"/>
                              </w:rPr>
                            </w:pPr>
                          </w:p>
                        </w:txbxContent>
                      </wps:txbx>
                      <wps:bodyPr rot="0" vertOverflow="overflow" horzOverflow="overflow" wrap="square" lIns="74295" tIns="8890" rIns="74295" bIns="8890" anchor="t" anchorCtr="0" upright="1"/>
                    </wps:wsp>
                  </a:graphicData>
                </a:graphic>
              </wp:anchor>
            </w:drawing>
          </mc:Choice>
          <mc:Fallback>
            <w:pict>
              <v:rect id="Rectangle 147" style="v-text-anchor:top;mso-wrap-distance-top:0pt;mso-wrap-distance-right:9pt;mso-wrap-distance-left:9pt;mso-wrap-distance-bottom:0pt;margin-top:-24.6pt;margin-left:380.8pt;mso-position-horizontal-relative:text;mso-position-vertical-relative:text;position:absolute;height:24.6pt;width:112pt;z-index:3;" o:spid="_x0000_s1026" o:allowincell="t" o:allowoverlap="t" filled="t" fillcolor="#ffffff" stroked="t" strokecolor="#000000" strokeweight="1.5pt" o:spt="1">
                <v:fill/>
                <v:stroke miterlimit="8" filltype="solid"/>
                <v:textbox style="layout-flow:horizontal;" inset="2.0637499999999998mm,0.24694444444444438mm,2.0637499999999998mm,0.24694444444444438mm">
                  <w:txbxContent>
                    <w:p>
                      <w:pPr>
                        <w:pStyle w:val="0"/>
                        <w:spacing w:line="360" w:lineRule="auto"/>
                        <w:rPr>
                          <w:rFonts w:hint="default"/>
                        </w:rPr>
                      </w:pPr>
                      <w:r>
                        <w:rPr>
                          <w:rFonts w:hint="eastAsia"/>
                        </w:rPr>
                        <w:t>受付</w:t>
                      </w:r>
                      <w:r>
                        <w:rPr>
                          <w:rFonts w:hint="eastAsia"/>
                        </w:rPr>
                        <w:t>No.</w:t>
                      </w:r>
                    </w:p>
                    <w:p>
                      <w:pPr>
                        <w:pStyle w:val="0"/>
                        <w:spacing w:line="360" w:lineRule="auto"/>
                        <w:rPr>
                          <w:rFonts w:hint="default"/>
                        </w:rPr>
                      </w:pPr>
                    </w:p>
                  </w:txbxContent>
                </v:textbox>
                <v:imagedata o:title=""/>
                <w10:wrap type="none" anchorx="text" anchory="text"/>
              </v:rect>
            </w:pict>
          </mc:Fallback>
        </mc:AlternateContent>
      </w:r>
    </w:p>
    <w:p>
      <w:pPr>
        <w:pStyle w:val="0"/>
        <w:autoSpaceDE w:val="0"/>
        <w:autoSpaceDN w:val="0"/>
        <w:jc w:val="center"/>
        <w:rPr>
          <w:rFonts w:hint="default" w:asciiTheme="minorEastAsia" w:hAnsiTheme="minorEastAsia" w:eastAsiaTheme="minorEastAsia"/>
          <w:kern w:val="21"/>
        </w:rPr>
      </w:pPr>
      <w:r>
        <w:rPr>
          <w:rFonts w:hint="eastAsia" w:asciiTheme="minorEastAsia" w:hAnsiTheme="minorEastAsia" w:eastAsiaTheme="minorEastAsia"/>
          <w:b w:val="1"/>
          <w:kern w:val="21"/>
          <w:sz w:val="24"/>
        </w:rPr>
        <w:t>平成</w:t>
      </w:r>
      <w:r>
        <w:rPr>
          <w:rFonts w:hint="eastAsia" w:asciiTheme="minorEastAsia" w:hAnsiTheme="minorEastAsia" w:eastAsiaTheme="minorEastAsia"/>
          <w:b w:val="1"/>
          <w:kern w:val="21"/>
          <w:sz w:val="24"/>
        </w:rPr>
        <w:t>30</w:t>
      </w:r>
      <w:r>
        <w:rPr>
          <w:rFonts w:hint="eastAsia" w:asciiTheme="minorEastAsia" w:hAnsiTheme="minorEastAsia" w:eastAsiaTheme="minorEastAsia"/>
          <w:b w:val="1"/>
          <w:kern w:val="21"/>
          <w:sz w:val="24"/>
        </w:rPr>
        <w:t>年度　長野市やまざとビジネス支援補助金事業応募申込書</w:t>
      </w:r>
    </w:p>
    <w:p>
      <w:pPr>
        <w:pStyle w:val="0"/>
        <w:autoSpaceDE w:val="0"/>
        <w:autoSpaceDN w:val="0"/>
        <w:jc w:val="center"/>
        <w:rPr>
          <w:rFonts w:hint="default" w:ascii="ＭＳ 明朝" w:hAnsi="ＭＳ 明朝"/>
          <w:kern w:val="21"/>
        </w:rPr>
      </w:pPr>
    </w:p>
    <w:p>
      <w:pPr>
        <w:pStyle w:val="0"/>
        <w:autoSpaceDE w:val="0"/>
        <w:autoSpaceDN w:val="0"/>
        <w:jc w:val="right"/>
        <w:rPr>
          <w:rFonts w:hint="default" w:ascii="ＭＳ 明朝" w:hAnsi="ＭＳ 明朝"/>
          <w:kern w:val="21"/>
        </w:rPr>
      </w:pPr>
      <w:r>
        <w:rPr>
          <w:rFonts w:hint="eastAsia" w:ascii="ＭＳ 明朝" w:hAnsi="ＭＳ 明朝"/>
          <w:kern w:val="21"/>
        </w:rPr>
        <w:t>平成　　年　　月　　日</w:t>
      </w:r>
    </w:p>
    <w:p>
      <w:pPr>
        <w:pStyle w:val="0"/>
        <w:autoSpaceDE w:val="0"/>
        <w:autoSpaceDN w:val="0"/>
        <w:jc w:val="center"/>
        <w:rPr>
          <w:rFonts w:hint="default" w:ascii="ＭＳ 明朝" w:hAnsi="ＭＳ 明朝"/>
          <w:kern w:val="21"/>
        </w:rPr>
      </w:pPr>
    </w:p>
    <w:p>
      <w:pPr>
        <w:pStyle w:val="0"/>
        <w:autoSpaceDE w:val="0"/>
        <w:autoSpaceDN w:val="0"/>
        <w:rPr>
          <w:rFonts w:hint="default" w:ascii="ＭＳ 明朝" w:hAnsi="ＭＳ 明朝"/>
          <w:kern w:val="21"/>
        </w:rPr>
      </w:pPr>
      <w:r>
        <w:rPr>
          <w:rFonts w:hint="eastAsia" w:ascii="ＭＳ 明朝" w:hAnsi="ＭＳ 明朝"/>
          <w:kern w:val="21"/>
        </w:rPr>
        <w:t>長　野　市　長　　様　　　　　　　　　　　　　　　　</w:t>
      </w:r>
    </w:p>
    <w:p>
      <w:pPr>
        <w:pStyle w:val="0"/>
        <w:autoSpaceDE w:val="0"/>
        <w:autoSpaceDN w:val="0"/>
        <w:rPr>
          <w:rFonts w:hint="default" w:ascii="ＭＳ 明朝" w:hAnsi="ＭＳ 明朝"/>
          <w:kern w:val="21"/>
        </w:rPr>
      </w:pPr>
    </w:p>
    <w:tbl>
      <w:tblPr>
        <w:tblStyle w:val="11"/>
        <w:tblW w:w="5824" w:type="dxa"/>
        <w:jc w:val="left"/>
        <w:tblInd w:w="38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24"/>
      </w:tblGrid>
      <w:tr>
        <w:trPr/>
        <w:tc>
          <w:tcPr>
            <w:tcW w:w="5824" w:type="dxa"/>
            <w:vAlign w:val="top"/>
          </w:tcPr>
          <w:p>
            <w:pPr>
              <w:pStyle w:val="0"/>
              <w:autoSpaceDE w:val="0"/>
              <w:autoSpaceDN w:val="0"/>
              <w:rPr>
                <w:rFonts w:hint="default" w:ascii="ＭＳ 明朝" w:hAnsi="ＭＳ 明朝"/>
                <w:b w:val="1"/>
                <w:kern w:val="21"/>
              </w:rPr>
            </w:pPr>
            <w:r>
              <w:rPr>
                <w:rFonts w:hint="eastAsia" w:ascii="ＭＳ 明朝" w:hAnsi="ＭＳ 明朝"/>
                <w:b w:val="1"/>
                <w:kern w:val="21"/>
              </w:rPr>
              <w:t>住所（所在地）</w:t>
            </w:r>
          </w:p>
          <w:p>
            <w:pPr>
              <w:pStyle w:val="0"/>
              <w:autoSpaceDE w:val="0"/>
              <w:autoSpaceDN w:val="0"/>
              <w:rPr>
                <w:rFonts w:hint="default" w:ascii="ＭＳ 明朝" w:hAnsi="ＭＳ 明朝"/>
                <w:b w:val="1"/>
                <w:kern w:val="21"/>
              </w:rPr>
            </w:pPr>
            <w:r>
              <w:rPr>
                <w:rFonts w:hint="eastAsia" w:ascii="ＭＳ 明朝" w:hAnsi="ＭＳ 明朝"/>
                <w:b w:val="1"/>
                <w:kern w:val="21"/>
              </w:rPr>
              <w:t>〒</w:t>
            </w:r>
          </w:p>
          <w:p>
            <w:pPr>
              <w:pStyle w:val="0"/>
              <w:autoSpaceDE w:val="0"/>
              <w:autoSpaceDN w:val="0"/>
              <w:rPr>
                <w:rFonts w:hint="default" w:ascii="ＭＳ 明朝" w:hAnsi="ＭＳ 明朝"/>
                <w:kern w:val="21"/>
              </w:rPr>
            </w:pPr>
          </w:p>
        </w:tc>
      </w:tr>
      <w:tr>
        <w:trPr>
          <w:trHeight w:val="305" w:hRule="atLeast"/>
        </w:trPr>
        <w:tc>
          <w:tcPr>
            <w:tcW w:w="58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21"/>
              </w:rPr>
            </w:pPr>
            <w:r>
              <w:rPr>
                <w:rFonts w:hint="eastAsia" w:ascii="ＭＳ 明朝" w:hAnsi="ＭＳ 明朝"/>
                <w:b w:val="1"/>
                <w:kern w:val="21"/>
              </w:rPr>
              <w:t>（フリガナ）</w:t>
            </w:r>
          </w:p>
        </w:tc>
      </w:tr>
      <w:tr>
        <w:trPr>
          <w:trHeight w:val="628" w:hRule="atLeast"/>
        </w:trPr>
        <w:tc>
          <w:tcPr>
            <w:tcW w:w="582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kern w:val="21"/>
              </w:rPr>
            </w:pPr>
            <w:r>
              <w:rPr>
                <w:rFonts w:hint="eastAsia" w:ascii="ＭＳ 明朝" w:hAnsi="ＭＳ 明朝"/>
                <w:b w:val="1"/>
                <w:kern w:val="21"/>
              </w:rPr>
              <w:t>申請者・企業名</w:t>
            </w:r>
          </w:p>
        </w:tc>
      </w:tr>
      <w:tr>
        <w:trPr>
          <w:trHeight w:val="305" w:hRule="atLeast"/>
        </w:trPr>
        <w:tc>
          <w:tcPr>
            <w:tcW w:w="582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b w:val="1"/>
                <w:kern w:val="21"/>
              </w:rPr>
            </w:pPr>
            <w:r>
              <w:rPr>
                <w:rFonts w:hint="eastAsia" w:ascii="ＭＳ 明朝" w:hAnsi="ＭＳ 明朝"/>
                <w:b w:val="1"/>
                <w:kern w:val="21"/>
              </w:rPr>
              <w:t>（フリガナ）</w:t>
            </w:r>
          </w:p>
        </w:tc>
      </w:tr>
      <w:tr>
        <w:trPr>
          <w:trHeight w:val="624" w:hRule="atLeast"/>
        </w:trPr>
        <w:tc>
          <w:tcPr>
            <w:tcW w:w="582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ascii="ＭＳ 明朝" w:hAnsi="ＭＳ 明朝"/>
                <w:b w:val="1"/>
                <w:kern w:val="21"/>
              </w:rPr>
            </w:pPr>
            <w:r>
              <w:rPr>
                <w:rFonts w:hint="eastAsia" w:ascii="ＭＳ 明朝" w:hAnsi="ＭＳ 明朝"/>
                <w:b w:val="1"/>
                <w:kern w:val="21"/>
              </w:rPr>
              <w:t>申込者氏名</w:t>
            </w:r>
          </w:p>
        </w:tc>
      </w:tr>
    </w:tbl>
    <w:p>
      <w:pPr>
        <w:pStyle w:val="0"/>
        <w:autoSpaceDE w:val="0"/>
        <w:autoSpaceDN w:val="0"/>
        <w:rPr>
          <w:rFonts w:hint="default" w:ascii="ＭＳ 明朝" w:hAnsi="ＭＳ 明朝"/>
          <w:kern w:val="21"/>
        </w:rPr>
      </w:pPr>
    </w:p>
    <w:p>
      <w:pPr>
        <w:pStyle w:val="0"/>
        <w:autoSpaceDE w:val="0"/>
        <w:autoSpaceDN w:val="0"/>
        <w:rPr>
          <w:rFonts w:hint="default" w:ascii="ＭＳ 明朝" w:hAnsi="ＭＳ 明朝"/>
          <w:kern w:val="21"/>
        </w:rPr>
      </w:pPr>
      <w:r>
        <w:rPr>
          <w:rFonts w:hint="eastAsia" w:ascii="ＭＳ 明朝" w:hAnsi="ＭＳ 明朝"/>
          <w:kern w:val="21"/>
        </w:rPr>
        <w:t>次のとおり、長野市やまざとビジネス支援補助金事業に応募します。</w:t>
      </w:r>
    </w:p>
    <w:p>
      <w:pPr>
        <w:pStyle w:val="0"/>
        <w:autoSpaceDE w:val="0"/>
        <w:autoSpaceDN w:val="0"/>
        <w:rPr>
          <w:rFonts w:hint="default" w:ascii="ＭＳ 明朝" w:hAnsi="ＭＳ 明朝"/>
          <w:kern w:val="21"/>
        </w:rPr>
      </w:pPr>
    </w:p>
    <w:p>
      <w:pPr>
        <w:pStyle w:val="0"/>
        <w:autoSpaceDE w:val="0"/>
        <w:autoSpaceDN w:val="0"/>
        <w:rPr>
          <w:rFonts w:hint="default" w:asciiTheme="minorEastAsia" w:hAnsiTheme="minorEastAsia" w:eastAsiaTheme="minorEastAsia"/>
          <w:kern w:val="21"/>
        </w:rPr>
      </w:pPr>
    </w:p>
    <w:p>
      <w:pPr>
        <w:pStyle w:val="0"/>
        <w:rPr>
          <w:rFonts w:hint="default" w:asciiTheme="minorEastAsia" w:hAnsiTheme="minorEastAsia" w:eastAsiaTheme="minorEastAsia"/>
        </w:rPr>
      </w:pPr>
      <w:r>
        <w:rPr>
          <w:rFonts w:hint="eastAsia" w:asciiTheme="minorEastAsia" w:hAnsiTheme="minorEastAsia" w:eastAsiaTheme="minorEastAsia"/>
        </w:rPr>
        <w:t>１　申込者の概要等</w:t>
      </w:r>
    </w:p>
    <w:tbl>
      <w:tblPr>
        <w:tblStyle w:val="11"/>
        <w:tblW w:w="9296"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64"/>
        <w:gridCol w:w="1794"/>
        <w:gridCol w:w="558"/>
        <w:gridCol w:w="1008"/>
        <w:gridCol w:w="569"/>
        <w:gridCol w:w="887"/>
        <w:gridCol w:w="2016"/>
      </w:tblGrid>
      <w:tr>
        <w:trPr>
          <w:trHeight w:val="818" w:hRule="atLeast"/>
        </w:trPr>
        <w:tc>
          <w:tcPr>
            <w:tcW w:w="2464" w:type="dxa"/>
            <w:vAlign w:val="center"/>
          </w:tcPr>
          <w:p>
            <w:pPr>
              <w:pStyle w:val="0"/>
              <w:rPr>
                <w:rFonts w:hint="default" w:ascii="ＭＳ 明朝" w:hAnsi="ＭＳ 明朝"/>
                <w:b w:val="1"/>
              </w:rPr>
            </w:pPr>
            <w:r>
              <w:rPr>
                <w:rFonts w:hint="eastAsia" w:ascii="ＭＳ 明朝" w:hAnsi="ＭＳ 明朝"/>
                <w:b w:val="1"/>
                <w:w w:val="97"/>
                <w:kern w:val="0"/>
                <w:fitText w:val="2250" w:id="1"/>
              </w:rPr>
              <w:t>ビジネス開始予定年月</w:t>
            </w:r>
            <w:r>
              <w:rPr>
                <w:rFonts w:hint="eastAsia" w:ascii="ＭＳ 明朝" w:hAnsi="ＭＳ 明朝"/>
                <w:b w:val="1"/>
                <w:spacing w:val="1"/>
                <w:w w:val="97"/>
                <w:kern w:val="0"/>
                <w:fitText w:val="2250" w:id="1"/>
              </w:rPr>
              <w:t>日</w:t>
            </w:r>
          </w:p>
        </w:tc>
        <w:tc>
          <w:tcPr>
            <w:tcW w:w="6832" w:type="dxa"/>
            <w:gridSpan w:val="6"/>
            <w:vAlign w:val="center"/>
          </w:tcPr>
          <w:p>
            <w:pPr>
              <w:pStyle w:val="0"/>
              <w:rPr>
                <w:rFonts w:hint="default" w:ascii="ＭＳ 明朝" w:hAnsi="ＭＳ 明朝"/>
              </w:rPr>
            </w:pPr>
            <w:r>
              <w:rPr>
                <w:rFonts w:hint="eastAsia" w:ascii="ＭＳ 明朝" w:hAnsi="ＭＳ 明朝"/>
              </w:rPr>
              <w:t>平成　　　年　　　月　　　日</w:t>
            </w:r>
          </w:p>
          <w:p>
            <w:pPr>
              <w:pStyle w:val="0"/>
              <w:ind w:firstLine="210" w:firstLineChars="100"/>
              <w:rPr>
                <w:rFonts w:hint="default" w:ascii="ＭＳ 明朝" w:hAnsi="ＭＳ 明朝"/>
              </w:rPr>
            </w:pPr>
            <w:r>
              <w:rPr>
                <w:rFonts w:hint="eastAsia" w:ascii="ＭＳ 明朝" w:hAnsi="ＭＳ 明朝"/>
              </w:rPr>
              <w:t>（法人の設立年月日　　平成　　年　　月　　日）</w:t>
            </w:r>
          </w:p>
        </w:tc>
      </w:tr>
      <w:tr>
        <w:trPr>
          <w:trHeight w:val="649" w:hRule="atLeast"/>
        </w:trPr>
        <w:tc>
          <w:tcPr>
            <w:tcW w:w="2464" w:type="dxa"/>
            <w:vAlign w:val="center"/>
          </w:tcPr>
          <w:p>
            <w:pPr>
              <w:pStyle w:val="0"/>
              <w:rPr>
                <w:rFonts w:hint="default" w:ascii="ＭＳ 明朝" w:hAnsi="ＭＳ 明朝"/>
                <w:b w:val="1"/>
              </w:rPr>
            </w:pPr>
            <w:r>
              <w:rPr>
                <w:rFonts w:hint="eastAsia" w:ascii="ＭＳ 明朝" w:hAnsi="ＭＳ 明朝"/>
                <w:b w:val="1"/>
                <w:spacing w:val="7"/>
                <w:kern w:val="0"/>
                <w:fitText w:val="2250" w:id="2"/>
              </w:rPr>
              <w:t>資本金（予定・実績</w:t>
            </w:r>
            <w:r>
              <w:rPr>
                <w:rFonts w:hint="eastAsia" w:ascii="ＭＳ 明朝" w:hAnsi="ＭＳ 明朝"/>
                <w:b w:val="1"/>
                <w:spacing w:val="8"/>
                <w:kern w:val="0"/>
                <w:fitText w:val="2250" w:id="2"/>
              </w:rPr>
              <w:t>）</w:t>
            </w:r>
          </w:p>
        </w:tc>
        <w:tc>
          <w:tcPr>
            <w:tcW w:w="2352" w:type="dxa"/>
            <w:gridSpan w:val="2"/>
            <w:vAlign w:val="center"/>
          </w:tcPr>
          <w:p>
            <w:pPr>
              <w:pStyle w:val="0"/>
              <w:jc w:val="right"/>
              <w:rPr>
                <w:rFonts w:hint="default" w:ascii="ＭＳ 明朝" w:hAnsi="ＭＳ 明朝"/>
              </w:rPr>
            </w:pPr>
            <w:r>
              <w:rPr>
                <w:rFonts w:hint="eastAsia" w:ascii="ＭＳ 明朝" w:hAnsi="ＭＳ 明朝"/>
              </w:rPr>
              <w:t>万円</w:t>
            </w:r>
          </w:p>
        </w:tc>
        <w:tc>
          <w:tcPr>
            <w:tcW w:w="2464" w:type="dxa"/>
            <w:gridSpan w:val="3"/>
            <w:vAlign w:val="center"/>
          </w:tcPr>
          <w:p>
            <w:pPr>
              <w:pStyle w:val="0"/>
              <w:jc w:val="center"/>
              <w:rPr>
                <w:rFonts w:hint="default" w:ascii="ＭＳ 明朝" w:hAnsi="ＭＳ 明朝"/>
                <w:b w:val="1"/>
              </w:rPr>
            </w:pPr>
            <w:r>
              <w:rPr>
                <w:rFonts w:hint="eastAsia" w:ascii="ＭＳ 明朝" w:hAnsi="ＭＳ 明朝"/>
                <w:b w:val="1"/>
              </w:rPr>
              <w:t>従業員（予定・実績）</w:t>
            </w:r>
          </w:p>
        </w:tc>
        <w:tc>
          <w:tcPr>
            <w:tcW w:w="2016" w:type="dxa"/>
            <w:vAlign w:val="center"/>
          </w:tcPr>
          <w:p>
            <w:pPr>
              <w:pStyle w:val="0"/>
              <w:jc w:val="right"/>
              <w:rPr>
                <w:rFonts w:hint="default" w:ascii="ＭＳ 明朝" w:hAnsi="ＭＳ 明朝"/>
              </w:rPr>
            </w:pPr>
            <w:r>
              <w:rPr>
                <w:rFonts w:hint="eastAsia" w:ascii="ＭＳ 明朝" w:hAnsi="ＭＳ 明朝"/>
              </w:rPr>
              <w:t>人</w:t>
            </w:r>
          </w:p>
        </w:tc>
      </w:tr>
      <w:tr>
        <w:trPr>
          <w:trHeight w:val="1788" w:hRule="atLeast"/>
        </w:trPr>
        <w:tc>
          <w:tcPr>
            <w:tcW w:w="2464" w:type="dxa"/>
            <w:vAlign w:val="center"/>
          </w:tcPr>
          <w:p>
            <w:pPr>
              <w:pStyle w:val="0"/>
              <w:rPr>
                <w:rFonts w:hint="default" w:ascii="ＭＳ 明朝" w:hAnsi="ＭＳ 明朝"/>
                <w:b w:val="1"/>
                <w:kern w:val="0"/>
              </w:rPr>
            </w:pPr>
            <w:r>
              <w:rPr>
                <w:rFonts w:hint="eastAsia" w:ascii="ＭＳ 明朝" w:hAnsi="ＭＳ 明朝"/>
                <w:b w:val="1"/>
                <w:spacing w:val="0"/>
                <w:w w:val="66"/>
                <w:kern w:val="0"/>
                <w:fitText w:val="2250" w:id="3"/>
              </w:rPr>
              <w:t>現在、展開しているビジネスの概</w:t>
            </w:r>
            <w:r>
              <w:rPr>
                <w:rFonts w:hint="eastAsia" w:ascii="ＭＳ 明朝" w:hAnsi="ＭＳ 明朝"/>
                <w:b w:val="1"/>
                <w:spacing w:val="3"/>
                <w:w w:val="66"/>
                <w:kern w:val="0"/>
                <w:fitText w:val="2250" w:id="3"/>
              </w:rPr>
              <w:t>要</w:t>
            </w:r>
          </w:p>
        </w:tc>
        <w:tc>
          <w:tcPr>
            <w:tcW w:w="6832" w:type="dxa"/>
            <w:gridSpan w:val="6"/>
            <w:vAlign w:val="top"/>
          </w:tcPr>
          <w:p>
            <w:pPr>
              <w:pStyle w:val="0"/>
              <w:rPr>
                <w:rFonts w:hint="default" w:ascii="ＭＳ 明朝" w:hAnsi="ＭＳ 明朝"/>
                <w:color w:val="FF0000"/>
              </w:rPr>
            </w:pPr>
          </w:p>
          <w:p>
            <w:pPr>
              <w:pStyle w:val="0"/>
              <w:rPr>
                <w:rFonts w:hint="default" w:ascii="ＭＳ 明朝" w:hAnsi="ＭＳ 明朝"/>
                <w:color w:val="FF0000"/>
              </w:rPr>
            </w:pPr>
          </w:p>
          <w:p>
            <w:pPr>
              <w:pStyle w:val="0"/>
              <w:rPr>
                <w:rFonts w:hint="default" w:ascii="ＭＳ 明朝" w:hAnsi="ＭＳ 明朝"/>
                <w:color w:val="FF0000"/>
              </w:rPr>
            </w:pPr>
          </w:p>
          <w:p>
            <w:pPr>
              <w:pStyle w:val="0"/>
              <w:rPr>
                <w:rFonts w:hint="default" w:ascii="ＭＳ 明朝" w:hAnsi="ＭＳ 明朝"/>
                <w:color w:val="FF0000"/>
              </w:rPr>
            </w:pPr>
          </w:p>
        </w:tc>
      </w:tr>
      <w:tr>
        <w:trPr>
          <w:trHeight w:val="660" w:hRule="atLeast"/>
        </w:trPr>
        <w:tc>
          <w:tcPr>
            <w:tcW w:w="2464" w:type="dxa"/>
            <w:vAlign w:val="center"/>
          </w:tcPr>
          <w:p>
            <w:pPr>
              <w:pStyle w:val="0"/>
              <w:rPr>
                <w:rFonts w:hint="default" w:ascii="ＭＳ 明朝" w:hAnsi="ＭＳ 明朝"/>
                <w:b w:val="1"/>
              </w:rPr>
            </w:pPr>
            <w:r>
              <w:rPr>
                <w:rFonts w:hint="eastAsia" w:ascii="ＭＳ 明朝" w:hAnsi="ＭＳ 明朝"/>
                <w:b w:val="1"/>
                <w:spacing w:val="22"/>
                <w:kern w:val="0"/>
                <w:fitText w:val="2250" w:id="4"/>
              </w:rPr>
              <w:t>申込者の現在の職</w:t>
            </w:r>
            <w:r>
              <w:rPr>
                <w:rFonts w:hint="eastAsia" w:ascii="ＭＳ 明朝" w:hAnsi="ＭＳ 明朝"/>
                <w:b w:val="1"/>
                <w:spacing w:val="0"/>
                <w:kern w:val="0"/>
                <w:fitText w:val="2250" w:id="4"/>
              </w:rPr>
              <w:t>業</w:t>
            </w:r>
          </w:p>
        </w:tc>
        <w:tc>
          <w:tcPr>
            <w:tcW w:w="6832" w:type="dxa"/>
            <w:gridSpan w:val="6"/>
            <w:vAlign w:val="center"/>
          </w:tcPr>
          <w:p>
            <w:pPr>
              <w:pStyle w:val="0"/>
              <w:rPr>
                <w:rFonts w:hint="default" w:ascii="ＭＳ 明朝" w:hAnsi="ＭＳ 明朝"/>
              </w:rPr>
            </w:pPr>
            <w:r>
              <w:rPr>
                <w:rFonts w:hint="eastAsia" w:ascii="ＭＳ 明朝" w:hAnsi="ＭＳ 明朝"/>
              </w:rPr>
              <w:t>１．事業主</w:t>
            </w:r>
            <w:r>
              <w:rPr>
                <w:rFonts w:hint="eastAsia" w:ascii="ＭＳ 明朝" w:hAnsi="ＭＳ 明朝"/>
              </w:rPr>
              <w:t xml:space="preserve"> </w:t>
            </w:r>
            <w:r>
              <w:rPr>
                <w:rFonts w:hint="eastAsia" w:ascii="ＭＳ 明朝" w:hAnsi="ＭＳ 明朝"/>
              </w:rPr>
              <w:t>２．会社員</w:t>
            </w:r>
            <w:r>
              <w:rPr>
                <w:rFonts w:hint="eastAsia" w:ascii="ＭＳ 明朝" w:hAnsi="ＭＳ 明朝"/>
              </w:rPr>
              <w:t xml:space="preserve"> </w:t>
            </w:r>
            <w:r>
              <w:rPr>
                <w:rFonts w:hint="eastAsia" w:ascii="ＭＳ 明朝" w:hAnsi="ＭＳ 明朝"/>
              </w:rPr>
              <w:t>３．学生</w:t>
            </w:r>
            <w:r>
              <w:rPr>
                <w:rFonts w:hint="eastAsia" w:ascii="ＭＳ 明朝" w:hAnsi="ＭＳ 明朝"/>
              </w:rPr>
              <w:t xml:space="preserve"> </w:t>
            </w:r>
            <w:r>
              <w:rPr>
                <w:rFonts w:hint="eastAsia" w:ascii="ＭＳ 明朝" w:hAnsi="ＭＳ 明朝"/>
              </w:rPr>
              <w:t>４．無職</w:t>
            </w:r>
            <w:r>
              <w:rPr>
                <w:rFonts w:hint="eastAsia" w:ascii="ＭＳ 明朝" w:hAnsi="ＭＳ 明朝"/>
              </w:rPr>
              <w:t xml:space="preserve"> </w:t>
            </w:r>
            <w:r>
              <w:rPr>
                <w:rFonts w:hint="eastAsia" w:ascii="ＭＳ 明朝" w:hAnsi="ＭＳ 明朝"/>
              </w:rPr>
              <w:t>５．その他（　　　）</w:t>
            </w:r>
          </w:p>
        </w:tc>
      </w:tr>
      <w:tr>
        <w:trPr>
          <w:trHeight w:val="626" w:hRule="atLeast"/>
        </w:trPr>
        <w:tc>
          <w:tcPr>
            <w:tcW w:w="2464" w:type="dxa"/>
            <w:vMerge w:val="restart"/>
            <w:vAlign w:val="center"/>
          </w:tcPr>
          <w:p>
            <w:pPr>
              <w:pStyle w:val="0"/>
              <w:rPr>
                <w:rFonts w:hint="default" w:ascii="ＭＳ 明朝" w:hAnsi="ＭＳ 明朝"/>
                <w:b w:val="1"/>
                <w:kern w:val="0"/>
              </w:rPr>
            </w:pPr>
            <w:r>
              <w:rPr>
                <w:rFonts w:hint="eastAsia" w:ascii="ＭＳ 明朝" w:hAnsi="ＭＳ 明朝"/>
                <w:b w:val="1"/>
                <w:spacing w:val="234"/>
                <w:kern w:val="0"/>
                <w:fitText w:val="2250" w:id="5"/>
              </w:rPr>
              <w:t>電話番</w:t>
            </w:r>
            <w:r>
              <w:rPr>
                <w:rFonts w:hint="eastAsia" w:ascii="ＭＳ 明朝" w:hAnsi="ＭＳ 明朝"/>
                <w:b w:val="1"/>
                <w:spacing w:val="1"/>
                <w:kern w:val="0"/>
                <w:fitText w:val="2250" w:id="5"/>
              </w:rPr>
              <w:t>号</w:t>
            </w:r>
          </w:p>
        </w:tc>
        <w:tc>
          <w:tcPr>
            <w:tcW w:w="3929" w:type="dxa"/>
            <w:gridSpan w:val="4"/>
            <w:vAlign w:val="center"/>
          </w:tcPr>
          <w:p>
            <w:pPr>
              <w:pStyle w:val="0"/>
              <w:rPr>
                <w:rFonts w:hint="default" w:ascii="ＭＳ 明朝" w:hAnsi="ＭＳ 明朝"/>
                <w:color w:val="FF0000"/>
                <w:sz w:val="16"/>
              </w:rPr>
            </w:pPr>
            <w:r>
              <w:rPr>
                <w:rFonts w:hint="eastAsia" w:ascii="ＭＳ 明朝" w:hAnsi="ＭＳ 明朝"/>
              </w:rPr>
              <w:t>（会社・自宅）</w:t>
            </w:r>
          </w:p>
        </w:tc>
        <w:tc>
          <w:tcPr>
            <w:tcW w:w="887" w:type="dxa"/>
            <w:vMerge w:val="restart"/>
            <w:vAlign w:val="center"/>
          </w:tcPr>
          <w:p>
            <w:pPr>
              <w:pStyle w:val="0"/>
              <w:rPr>
                <w:rFonts w:hint="default" w:ascii="ＭＳ 明朝" w:hAnsi="ＭＳ 明朝"/>
                <w:b w:val="1"/>
                <w:kern w:val="0"/>
              </w:rPr>
            </w:pPr>
            <w:r>
              <w:rPr>
                <w:rFonts w:hint="eastAsia" w:ascii="ＭＳ 明朝" w:hAnsi="ＭＳ 明朝"/>
                <w:b w:val="1"/>
                <w:kern w:val="0"/>
              </w:rPr>
              <w:t>ＦＡＸ番　号</w:t>
            </w:r>
          </w:p>
        </w:tc>
        <w:tc>
          <w:tcPr>
            <w:tcW w:w="2016" w:type="dxa"/>
            <w:vMerge w:val="restart"/>
            <w:vAlign w:val="center"/>
          </w:tcPr>
          <w:p>
            <w:pPr>
              <w:pStyle w:val="0"/>
              <w:rPr>
                <w:rFonts w:hint="default" w:ascii="ＭＳ 明朝" w:hAnsi="ＭＳ 明朝"/>
              </w:rPr>
            </w:pPr>
          </w:p>
        </w:tc>
      </w:tr>
      <w:tr>
        <w:trPr>
          <w:trHeight w:val="653" w:hRule="atLeast"/>
        </w:trPr>
        <w:tc>
          <w:tcPr>
            <w:tcW w:w="2464" w:type="dxa"/>
            <w:vMerge w:val="continue"/>
            <w:vAlign w:val="center"/>
          </w:tcPr>
          <w:p>
            <w:pPr>
              <w:pStyle w:val="0"/>
              <w:rPr>
                <w:rFonts w:hint="default" w:ascii="ＭＳ 明朝" w:hAnsi="ＭＳ 明朝"/>
                <w:b w:val="1"/>
                <w:kern w:val="0"/>
              </w:rPr>
            </w:pPr>
          </w:p>
        </w:tc>
        <w:tc>
          <w:tcPr>
            <w:tcW w:w="3929" w:type="dxa"/>
            <w:gridSpan w:val="4"/>
            <w:vAlign w:val="center"/>
          </w:tcPr>
          <w:p>
            <w:pPr>
              <w:pStyle w:val="0"/>
              <w:rPr>
                <w:rFonts w:hint="default" w:ascii="ＭＳ 明朝" w:hAnsi="ＭＳ 明朝"/>
              </w:rPr>
            </w:pPr>
            <w:r>
              <w:rPr>
                <w:rFonts w:hint="eastAsia" w:ascii="ＭＳ 明朝" w:hAnsi="ＭＳ 明朝"/>
              </w:rPr>
              <w:t>（携帯）</w:t>
            </w:r>
          </w:p>
        </w:tc>
        <w:tc>
          <w:tcPr>
            <w:tcW w:w="887" w:type="dxa"/>
            <w:vMerge w:val="continue"/>
            <w:vAlign w:val="center"/>
          </w:tcPr>
          <w:p>
            <w:pPr>
              <w:pStyle w:val="0"/>
              <w:rPr>
                <w:rFonts w:hint="default" w:ascii="ＭＳ 明朝" w:hAnsi="ＭＳ 明朝"/>
              </w:rPr>
            </w:pPr>
          </w:p>
        </w:tc>
        <w:tc>
          <w:tcPr>
            <w:tcW w:w="2016" w:type="dxa"/>
            <w:vMerge w:val="continue"/>
            <w:vAlign w:val="center"/>
          </w:tcPr>
          <w:p>
            <w:pPr>
              <w:pStyle w:val="0"/>
              <w:rPr>
                <w:rFonts w:hint="default" w:ascii="ＭＳ 明朝" w:hAnsi="ＭＳ 明朝"/>
              </w:rPr>
            </w:pPr>
          </w:p>
        </w:tc>
      </w:tr>
      <w:tr>
        <w:trPr>
          <w:trHeight w:val="627" w:hRule="atLeast"/>
        </w:trPr>
        <w:tc>
          <w:tcPr>
            <w:tcW w:w="2464" w:type="dxa"/>
            <w:vAlign w:val="center"/>
          </w:tcPr>
          <w:p>
            <w:pPr>
              <w:pStyle w:val="0"/>
              <w:rPr>
                <w:rFonts w:hint="default" w:ascii="ＭＳ 明朝" w:hAnsi="ＭＳ 明朝"/>
                <w:b w:val="1"/>
                <w:kern w:val="0"/>
              </w:rPr>
            </w:pPr>
            <w:r>
              <w:rPr>
                <w:rFonts w:hint="eastAsia" w:ascii="ＭＳ 明朝" w:hAnsi="ＭＳ 明朝"/>
                <w:b w:val="1"/>
                <w:spacing w:val="200"/>
                <w:kern w:val="0"/>
                <w:fitText w:val="2250" w:id="6"/>
              </w:rPr>
              <w:t>Ｅ－</w:t>
            </w:r>
            <w:r>
              <w:rPr>
                <w:rFonts w:hint="eastAsia" w:ascii="ＭＳ 明朝" w:hAnsi="ＭＳ 明朝"/>
                <w:b w:val="1"/>
                <w:spacing w:val="200"/>
                <w:kern w:val="0"/>
                <w:fitText w:val="2250" w:id="6"/>
              </w:rPr>
              <w:t>mai</w:t>
            </w:r>
            <w:r>
              <w:rPr>
                <w:rFonts w:hint="eastAsia" w:ascii="ＭＳ 明朝" w:hAnsi="ＭＳ 明朝"/>
                <w:b w:val="1"/>
                <w:spacing w:val="5"/>
                <w:kern w:val="0"/>
                <w:fitText w:val="2250" w:id="6"/>
              </w:rPr>
              <w:t>l</w:t>
            </w:r>
          </w:p>
        </w:tc>
        <w:tc>
          <w:tcPr>
            <w:tcW w:w="6832" w:type="dxa"/>
            <w:gridSpan w:val="6"/>
            <w:vAlign w:val="center"/>
          </w:tcPr>
          <w:p>
            <w:pPr>
              <w:pStyle w:val="0"/>
              <w:rPr>
                <w:rFonts w:hint="default" w:ascii="ＭＳ 明朝" w:hAnsi="ＭＳ 明朝"/>
                <w:color w:val="FF0000"/>
              </w:rPr>
            </w:pPr>
          </w:p>
        </w:tc>
      </w:tr>
      <w:tr>
        <w:trPr>
          <w:trHeight w:val="654" w:hRule="atLeast"/>
        </w:trPr>
        <w:tc>
          <w:tcPr>
            <w:tcW w:w="2464" w:type="dxa"/>
            <w:vAlign w:val="center"/>
          </w:tcPr>
          <w:p>
            <w:pPr>
              <w:pStyle w:val="0"/>
              <w:rPr>
                <w:rFonts w:hint="default" w:ascii="ＭＳ 明朝" w:hAnsi="ＭＳ 明朝"/>
                <w:b w:val="1"/>
                <w:kern w:val="0"/>
              </w:rPr>
            </w:pPr>
            <w:r>
              <w:rPr>
                <w:rFonts w:hint="eastAsia" w:ascii="ＭＳ 明朝" w:hAnsi="ＭＳ 明朝"/>
                <w:b w:val="1"/>
                <w:spacing w:val="98"/>
                <w:kern w:val="0"/>
                <w:fitText w:val="2250" w:id="7"/>
              </w:rPr>
              <w:t>申込者の性</w:t>
            </w:r>
            <w:r>
              <w:rPr>
                <w:rFonts w:hint="eastAsia" w:ascii="ＭＳ 明朝" w:hAnsi="ＭＳ 明朝"/>
                <w:b w:val="1"/>
                <w:spacing w:val="2"/>
                <w:kern w:val="0"/>
                <w:fitText w:val="2250" w:id="7"/>
              </w:rPr>
              <w:t>別</w:t>
            </w:r>
          </w:p>
        </w:tc>
        <w:tc>
          <w:tcPr>
            <w:tcW w:w="1794" w:type="dxa"/>
            <w:vAlign w:val="center"/>
          </w:tcPr>
          <w:p>
            <w:pPr>
              <w:pStyle w:val="0"/>
              <w:jc w:val="center"/>
              <w:rPr>
                <w:rFonts w:hint="default" w:ascii="ＭＳ 明朝" w:hAnsi="ＭＳ 明朝"/>
              </w:rPr>
            </w:pPr>
            <w:r>
              <w:rPr>
                <w:rFonts w:hint="eastAsia" w:ascii="ＭＳ 明朝" w:hAnsi="ＭＳ 明朝"/>
              </w:rPr>
              <w:t>男</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女</w:t>
            </w:r>
          </w:p>
        </w:tc>
        <w:tc>
          <w:tcPr>
            <w:tcW w:w="1566" w:type="dxa"/>
            <w:gridSpan w:val="2"/>
            <w:vAlign w:val="center"/>
          </w:tcPr>
          <w:p>
            <w:pPr>
              <w:pStyle w:val="0"/>
              <w:rPr>
                <w:rFonts w:hint="default" w:ascii="ＭＳ 明朝" w:hAnsi="ＭＳ 明朝"/>
              </w:rPr>
            </w:pPr>
            <w:r>
              <w:rPr>
                <w:rFonts w:hint="eastAsia" w:ascii="ＭＳ 明朝" w:hAnsi="ＭＳ 明朝"/>
                <w:b w:val="1"/>
                <w:kern w:val="0"/>
              </w:rPr>
              <w:t>申込者の年齢</w:t>
            </w:r>
          </w:p>
        </w:tc>
        <w:tc>
          <w:tcPr>
            <w:tcW w:w="3472" w:type="dxa"/>
            <w:gridSpan w:val="3"/>
            <w:vAlign w:val="center"/>
          </w:tcPr>
          <w:p>
            <w:pPr>
              <w:pStyle w:val="0"/>
              <w:rPr>
                <w:rFonts w:hint="default" w:ascii="ＭＳ 明朝" w:hAnsi="ＭＳ 明朝"/>
              </w:rPr>
            </w:pPr>
            <w:r>
              <w:rPr>
                <w:rFonts w:hint="eastAsia" w:ascii="ＭＳ 明朝" w:hAnsi="ＭＳ 明朝"/>
              </w:rPr>
              <w:t>（平成</w:t>
            </w:r>
            <w:r>
              <w:rPr>
                <w:rFonts w:hint="eastAsia" w:ascii="ＭＳ 明朝" w:hAnsi="ＭＳ 明朝"/>
              </w:rPr>
              <w:t>30</w:t>
            </w:r>
            <w:r>
              <w:rPr>
                <w:rFonts w:hint="eastAsia" w:ascii="ＭＳ 明朝" w:hAnsi="ＭＳ 明朝"/>
              </w:rPr>
              <w:t>年</w:t>
            </w:r>
            <w:r>
              <w:rPr>
                <w:rFonts w:hint="eastAsia" w:ascii="ＭＳ 明朝" w:hAnsi="ＭＳ 明朝"/>
              </w:rPr>
              <w:t>4</w:t>
            </w:r>
            <w:r>
              <w:rPr>
                <w:rFonts w:hint="eastAsia" w:ascii="ＭＳ 明朝" w:hAnsi="ＭＳ 明朝"/>
              </w:rPr>
              <w:t>月</w:t>
            </w:r>
            <w:r>
              <w:rPr>
                <w:rFonts w:hint="eastAsia" w:ascii="ＭＳ 明朝" w:hAnsi="ＭＳ 明朝"/>
              </w:rPr>
              <w:t>1</w:t>
            </w:r>
            <w:r>
              <w:rPr>
                <w:rFonts w:hint="eastAsia" w:ascii="ＭＳ 明朝" w:hAnsi="ＭＳ 明朝"/>
              </w:rPr>
              <w:t>日現在）</w:t>
            </w:r>
          </w:p>
          <w:p>
            <w:pPr>
              <w:pStyle w:val="0"/>
              <w:jc w:val="right"/>
              <w:rPr>
                <w:rFonts w:hint="default" w:ascii="ＭＳ 明朝" w:hAnsi="ＭＳ 明朝"/>
              </w:rPr>
            </w:pPr>
            <w:r>
              <w:rPr>
                <w:rFonts w:hint="eastAsia" w:ascii="ＭＳ 明朝" w:hAnsi="ＭＳ 明朝"/>
              </w:rPr>
              <w:t>　　　　歳</w:t>
            </w:r>
          </w:p>
        </w:tc>
      </w:tr>
    </w:tbl>
    <w:p>
      <w:pPr>
        <w:pStyle w:val="0"/>
        <w:autoSpaceDE w:val="0"/>
        <w:autoSpaceDN w:val="0"/>
        <w:rPr>
          <w:rFonts w:hint="default"/>
          <w:kern w:val="21"/>
        </w:rPr>
      </w:pPr>
    </w:p>
    <w:p>
      <w:pPr>
        <w:pStyle w:val="0"/>
        <w:autoSpaceDE w:val="0"/>
        <w:autoSpaceDN w:val="0"/>
        <w:ind w:left="210" w:hanging="210" w:hangingChars="100"/>
        <w:rPr>
          <w:rFonts w:hint="default" w:ascii="ＭＳ 明朝" w:hAnsi="ＭＳ 明朝"/>
          <w:b w:val="1"/>
          <w:kern w:val="21"/>
          <w:sz w:val="24"/>
        </w:rPr>
      </w:pPr>
      <w:r>
        <w:rPr>
          <w:rFonts w:hint="eastAsia"/>
          <w:kern w:val="21"/>
          <w:u w:val="single" w:color="auto"/>
        </w:rPr>
        <w:t>※なお、申込後に申込者の住所・名称及び代表者の職・氏名に変更がある場合については、任意の変更届出を提出しなければならないものとします。</w:t>
      </w:r>
      <w:r>
        <w:rPr>
          <w:rFonts w:hint="default" w:ascii="ＭＳ 明朝" w:hAnsi="ＭＳ 明朝"/>
          <w:b w:val="1"/>
          <w:kern w:val="21"/>
          <w:sz w:val="24"/>
        </w:rPr>
        <w:br w:type="page"/>
      </w:r>
    </w:p>
    <w:p>
      <w:pPr>
        <w:pStyle w:val="0"/>
        <w:jc w:val="center"/>
        <w:rPr>
          <w:rFonts w:hint="default"/>
          <w:b w:val="1"/>
          <w:sz w:val="24"/>
        </w:rPr>
      </w:pPr>
      <w:r>
        <w:rPr>
          <w:rFonts w:hint="eastAsia"/>
          <w:b w:val="1"/>
          <w:sz w:val="24"/>
        </w:rPr>
        <w:t>長野市やまざとビジネス支援補助金申請書類一覧</w:t>
      </w:r>
    </w:p>
    <w:p>
      <w:pPr>
        <w:pStyle w:val="0"/>
        <w:jc w:val="left"/>
        <w:rPr>
          <w:rFonts w:hint="default"/>
        </w:rPr>
      </w:pPr>
    </w:p>
    <w:p>
      <w:pPr>
        <w:pStyle w:val="0"/>
        <w:jc w:val="left"/>
        <w:rPr>
          <w:rFonts w:hint="default"/>
        </w:rPr>
      </w:pPr>
    </w:p>
    <w:p>
      <w:pPr>
        <w:pStyle w:val="0"/>
        <w:jc w:val="left"/>
        <w:rPr>
          <w:rFonts w:hint="default"/>
        </w:rPr>
      </w:pPr>
      <w:r>
        <w:rPr>
          <w:rFonts w:hint="eastAsia"/>
        </w:rPr>
        <w:t>Ⅰ　中山間地域の活性化につながる効果</w:t>
      </w:r>
    </w:p>
    <w:p>
      <w:pPr>
        <w:pStyle w:val="0"/>
        <w:jc w:val="left"/>
        <w:rPr>
          <w:rFonts w:hint="default"/>
        </w:rPr>
      </w:pPr>
    </w:p>
    <w:p>
      <w:pPr>
        <w:pStyle w:val="0"/>
        <w:jc w:val="left"/>
        <w:rPr>
          <w:rFonts w:hint="default"/>
        </w:rPr>
      </w:pPr>
      <w:r>
        <w:rPr>
          <w:rFonts w:hint="eastAsia"/>
        </w:rPr>
        <w:t>Ⅱ　補助対象設備、補助対象経費の内訳</w:t>
      </w:r>
    </w:p>
    <w:p>
      <w:pPr>
        <w:pStyle w:val="0"/>
        <w:jc w:val="left"/>
        <w:rPr>
          <w:rFonts w:hint="default"/>
        </w:rPr>
      </w:pPr>
    </w:p>
    <w:p>
      <w:pPr>
        <w:pStyle w:val="0"/>
        <w:jc w:val="left"/>
        <w:rPr>
          <w:rFonts w:hint="default"/>
        </w:rPr>
      </w:pPr>
      <w:r>
        <w:rPr>
          <w:rFonts w:hint="eastAsia"/>
        </w:rPr>
        <w:t>Ⅲ　事業計画</w:t>
      </w:r>
    </w:p>
    <w:p>
      <w:pPr>
        <w:pStyle w:val="0"/>
        <w:jc w:val="left"/>
        <w:rPr>
          <w:rFonts w:hint="default"/>
        </w:rPr>
      </w:pPr>
    </w:p>
    <w:p>
      <w:pPr>
        <w:pStyle w:val="0"/>
        <w:jc w:val="left"/>
        <w:rPr>
          <w:rFonts w:hint="default"/>
        </w:rPr>
      </w:pPr>
      <w:r>
        <w:rPr>
          <w:rFonts w:hint="eastAsia"/>
        </w:rPr>
        <w:t>Ⅳ　数値計画</w:t>
      </w:r>
    </w:p>
    <w:p>
      <w:pPr>
        <w:pStyle w:val="0"/>
        <w:ind w:firstLine="420" w:firstLineChars="200"/>
        <w:jc w:val="left"/>
        <w:rPr>
          <w:rFonts w:hint="default"/>
        </w:rPr>
      </w:pPr>
    </w:p>
    <w:p>
      <w:pPr>
        <w:pStyle w:val="0"/>
        <w:ind w:firstLine="420" w:firstLineChars="200"/>
        <w:jc w:val="left"/>
        <w:rPr>
          <w:rFonts w:hint="default"/>
        </w:rPr>
      </w:pPr>
      <w:r>
        <w:rPr>
          <w:rFonts w:hint="eastAsia"/>
        </w:rPr>
        <w:t>１　数値計画策定方針</w:t>
      </w:r>
    </w:p>
    <w:p>
      <w:pPr>
        <w:pStyle w:val="0"/>
        <w:ind w:firstLine="420" w:firstLineChars="200"/>
        <w:jc w:val="left"/>
        <w:rPr>
          <w:rFonts w:hint="default"/>
        </w:rPr>
      </w:pPr>
      <w:r>
        <w:rPr>
          <w:rFonts w:hint="eastAsia"/>
        </w:rPr>
        <w:t>２　損益計画</w:t>
      </w:r>
    </w:p>
    <w:p>
      <w:pPr>
        <w:pStyle w:val="0"/>
        <w:ind w:firstLine="420" w:firstLineChars="200"/>
        <w:jc w:val="left"/>
        <w:rPr>
          <w:rFonts w:hint="default"/>
        </w:rPr>
      </w:pPr>
      <w:r>
        <w:rPr>
          <w:rFonts w:hint="eastAsia"/>
        </w:rPr>
        <w:t>（１）損益計画（５年間）</w:t>
      </w:r>
    </w:p>
    <w:p>
      <w:pPr>
        <w:pStyle w:val="0"/>
        <w:ind w:firstLine="420" w:firstLineChars="200"/>
        <w:jc w:val="left"/>
        <w:rPr>
          <w:rFonts w:hint="default"/>
        </w:rPr>
      </w:pPr>
      <w:r>
        <w:rPr>
          <w:rFonts w:hint="eastAsia"/>
        </w:rPr>
        <w:t>（２）損益計算算定根拠</w:t>
      </w:r>
    </w:p>
    <w:p>
      <w:pPr>
        <w:pStyle w:val="0"/>
        <w:ind w:firstLine="420" w:firstLineChars="200"/>
        <w:jc w:val="left"/>
        <w:rPr>
          <w:rFonts w:hint="default"/>
        </w:rPr>
      </w:pPr>
      <w:r>
        <w:rPr>
          <w:rFonts w:hint="eastAsia"/>
        </w:rPr>
        <w:t>３　資金計画</w:t>
      </w:r>
    </w:p>
    <w:p>
      <w:pPr>
        <w:pStyle w:val="0"/>
        <w:ind w:firstLine="420" w:firstLineChars="200"/>
        <w:jc w:val="left"/>
        <w:rPr>
          <w:rFonts w:hint="default"/>
        </w:rPr>
      </w:pPr>
      <w:r>
        <w:rPr>
          <w:rFonts w:hint="eastAsia"/>
        </w:rPr>
        <w:t>（１）資金計画（５年間）</w:t>
      </w:r>
    </w:p>
    <w:p>
      <w:pPr>
        <w:pStyle w:val="0"/>
        <w:ind w:firstLine="420" w:firstLineChars="200"/>
        <w:jc w:val="left"/>
        <w:rPr>
          <w:rFonts w:hint="default"/>
        </w:rPr>
      </w:pPr>
      <w:r>
        <w:rPr>
          <w:rFonts w:hint="eastAsia"/>
        </w:rPr>
        <w:t>（２）資金調達計画・返済計画・自主財源等</w:t>
      </w:r>
    </w:p>
    <w:p>
      <w:pPr>
        <w:pStyle w:val="0"/>
        <w:ind w:firstLine="420" w:firstLineChars="200"/>
        <w:jc w:val="left"/>
        <w:rPr>
          <w:rFonts w:hint="default"/>
        </w:rPr>
      </w:pPr>
      <w:r>
        <w:rPr>
          <w:rFonts w:hint="eastAsia"/>
        </w:rPr>
        <w:t>（３）補助対象設備等の減価償却費計算</w:t>
      </w:r>
    </w:p>
    <w:p>
      <w:pPr>
        <w:pStyle w:val="0"/>
        <w:jc w:val="left"/>
        <w:rPr>
          <w:rFonts w:hint="default"/>
        </w:rPr>
      </w:pPr>
    </w:p>
    <w:p>
      <w:pPr>
        <w:pStyle w:val="0"/>
        <w:jc w:val="left"/>
        <w:rPr>
          <w:rFonts w:hint="default"/>
        </w:rPr>
      </w:pPr>
      <w:r>
        <w:rPr>
          <w:rFonts w:hint="eastAsia"/>
        </w:rPr>
        <w:t>Ⅴ　添付書類</w:t>
      </w:r>
    </w:p>
    <w:p>
      <w:pPr>
        <w:pStyle w:val="0"/>
        <w:jc w:val="left"/>
        <w:rPr>
          <w:rFonts w:hint="default"/>
        </w:rPr>
      </w:pPr>
    </w:p>
    <w:p>
      <w:pPr>
        <w:pStyle w:val="0"/>
        <w:numPr>
          <w:ilvl w:val="0"/>
          <w:numId w:val="1"/>
        </w:numPr>
        <w:jc w:val="left"/>
        <w:rPr>
          <w:rFonts w:hint="default"/>
        </w:rPr>
      </w:pPr>
      <w:r>
        <w:rPr>
          <w:rFonts w:hint="eastAsia"/>
        </w:rPr>
        <w:t>法人市区町村税または市区町村税の完納を証する書類</w:t>
      </w:r>
    </w:p>
    <w:p>
      <w:pPr>
        <w:pStyle w:val="0"/>
        <w:ind w:left="840"/>
        <w:jc w:val="left"/>
        <w:rPr>
          <w:rFonts w:hint="default"/>
        </w:rPr>
      </w:pPr>
      <w:r>
        <w:rPr>
          <w:rFonts w:hint="eastAsia"/>
        </w:rPr>
        <w:t>（長野市では「現に未納の市税がないことの証明」）</w:t>
      </w:r>
    </w:p>
    <w:p>
      <w:pPr>
        <w:pStyle w:val="0"/>
        <w:numPr>
          <w:ilvl w:val="0"/>
          <w:numId w:val="1"/>
        </w:numPr>
        <w:jc w:val="left"/>
        <w:rPr>
          <w:rFonts w:hint="default"/>
        </w:rPr>
      </w:pPr>
      <w:r>
        <w:rPr>
          <w:rFonts w:hint="eastAsia"/>
        </w:rPr>
        <w:t>事業や法人を紹介するパンフレット等</w:t>
      </w:r>
    </w:p>
    <w:p>
      <w:pPr>
        <w:pStyle w:val="0"/>
        <w:numPr>
          <w:ilvl w:val="0"/>
          <w:numId w:val="1"/>
        </w:numPr>
        <w:jc w:val="left"/>
        <w:rPr>
          <w:rFonts w:hint="default"/>
        </w:rPr>
      </w:pPr>
      <w:r>
        <w:rPr>
          <w:rFonts w:hint="eastAsia"/>
        </w:rPr>
        <w:t>創業計画書または事業開始届</w:t>
      </w:r>
    </w:p>
    <w:p>
      <w:pPr>
        <w:pStyle w:val="0"/>
        <w:numPr>
          <w:ilvl w:val="0"/>
          <w:numId w:val="1"/>
        </w:numPr>
        <w:jc w:val="left"/>
        <w:rPr>
          <w:rFonts w:hint="default"/>
        </w:rPr>
      </w:pPr>
      <w:r>
        <w:rPr>
          <w:rFonts w:hint="eastAsia"/>
        </w:rPr>
        <w:t>定款または会則</w:t>
      </w:r>
    </w:p>
    <w:p>
      <w:pPr>
        <w:pStyle w:val="0"/>
        <w:numPr>
          <w:ilvl w:val="0"/>
          <w:numId w:val="1"/>
        </w:numPr>
        <w:tabs>
          <w:tab w:val="left" w:leader="none" w:pos="-360"/>
        </w:tabs>
        <w:jc w:val="left"/>
        <w:rPr>
          <w:rFonts w:hint="default"/>
        </w:rPr>
      </w:pPr>
      <w:r>
        <w:rPr>
          <w:rFonts w:hint="eastAsia"/>
        </w:rPr>
        <w:t>役員名簿または会員名簿</w:t>
      </w:r>
    </w:p>
    <w:p>
      <w:pPr>
        <w:pStyle w:val="0"/>
        <w:numPr>
          <w:ilvl w:val="0"/>
          <w:numId w:val="1"/>
        </w:numPr>
        <w:jc w:val="left"/>
        <w:rPr>
          <w:rFonts w:hint="default"/>
        </w:rPr>
      </w:pPr>
      <w:r>
        <w:rPr>
          <w:rFonts w:hint="eastAsia"/>
        </w:rPr>
        <w:t>団体等の予算書・決算書・事業計画書・議事録</w:t>
      </w:r>
    </w:p>
    <w:p>
      <w:pPr>
        <w:pStyle w:val="0"/>
        <w:numPr>
          <w:ilvl w:val="0"/>
          <w:numId w:val="1"/>
        </w:numPr>
        <w:jc w:val="left"/>
        <w:rPr>
          <w:rFonts w:hint="default"/>
        </w:rPr>
      </w:pPr>
      <w:r>
        <w:rPr>
          <w:rFonts w:hint="eastAsia"/>
        </w:rPr>
        <w:t>その他市長が必要と認める書類</w:t>
      </w:r>
    </w:p>
    <w:p>
      <w:pPr>
        <w:pStyle w:val="0"/>
        <w:widowControl w:val="1"/>
        <w:jc w:val="left"/>
        <w:rPr>
          <w:rFonts w:hint="default" w:ascii="ＭＳ 明朝" w:hAnsi="ＭＳ 明朝"/>
          <w:b w:val="1"/>
          <w:kern w:val="21"/>
          <w:sz w:val="24"/>
        </w:rPr>
      </w:pPr>
      <w:r>
        <w:rPr>
          <w:rFonts w:hint="default" w:ascii="ＭＳ 明朝" w:hAnsi="ＭＳ 明朝"/>
          <w:b w:val="1"/>
          <w:kern w:val="21"/>
          <w:sz w:val="24"/>
        </w:rPr>
        <w:br w:type="page"/>
      </w:r>
    </w:p>
    <w:p>
      <w:pPr>
        <w:pStyle w:val="0"/>
        <w:autoSpaceDE w:val="0"/>
        <w:autoSpaceDN w:val="0"/>
        <w:rPr>
          <w:rFonts w:hint="default" w:ascii="ＭＳ 明朝" w:hAnsi="ＭＳ 明朝"/>
          <w:b w:val="1"/>
          <w:kern w:val="21"/>
          <w:sz w:val="24"/>
        </w:rPr>
      </w:pPr>
      <w:r>
        <w:rPr>
          <w:rFonts w:hint="eastAsia" w:ascii="ＭＳ 明朝" w:hAnsi="ＭＳ 明朝"/>
          <w:b w:val="1"/>
          <w:kern w:val="21"/>
          <w:sz w:val="24"/>
        </w:rPr>
        <w:t>Ⅰ　中山間地域の活性化につながる効果</w:t>
      </w:r>
    </w:p>
    <w:p>
      <w:pPr>
        <w:pStyle w:val="0"/>
        <w:autoSpaceDE w:val="0"/>
        <w:autoSpaceDN w:val="0"/>
        <w:rPr>
          <w:rFonts w:hint="default" w:ascii="ＭＳ 明朝" w:hAnsi="ＭＳ 明朝"/>
          <w:kern w:val="21"/>
          <w:sz w:val="16"/>
        </w:rPr>
      </w:pPr>
      <w:r>
        <w:rPr>
          <w:rFonts w:hint="default" w:ascii="ＭＳ 明朝" w:hAnsi="ＭＳ 明朝"/>
          <w:kern w:val="21"/>
        </w:rPr>
        <mc:AlternateContent>
          <mc:Choice Requires="wps">
            <w:drawing>
              <wp:anchor distT="0" distB="0" distL="114300" distR="114300" simplePos="0" relativeHeight="2" behindDoc="0" locked="0" layoutInCell="1" hidden="0" allowOverlap="1">
                <wp:simplePos x="0" y="0"/>
                <wp:positionH relativeFrom="column">
                  <wp:posOffset>640080</wp:posOffset>
                </wp:positionH>
                <wp:positionV relativeFrom="paragraph">
                  <wp:posOffset>104140</wp:posOffset>
                </wp:positionV>
                <wp:extent cx="4907280" cy="500380"/>
                <wp:effectExtent l="635" t="635" r="29845" b="10795"/>
                <wp:wrapNone/>
                <wp:docPr id="1027" name="Text Box 143"/>
                <a:graphic xmlns:a="http://schemas.openxmlformats.org/drawingml/2006/main">
                  <a:graphicData uri="http://schemas.microsoft.com/office/word/2010/wordprocessingShape">
                    <wps:wsp>
                      <wps:cNvPr id="1027" name="Text Box 143"/>
                      <wps:cNvSpPr txBox="1">
                        <a:spLocks noChangeArrowheads="1"/>
                      </wps:cNvSpPr>
                      <wps:spPr>
                        <a:xfrm>
                          <a:off x="0" y="0"/>
                          <a:ext cx="4907280" cy="500380"/>
                        </a:xfrm>
                        <a:prstGeom prst="rect">
                          <a:avLst/>
                        </a:prstGeom>
                        <a:solidFill>
                          <a:srgbClr val="FFFFFF"/>
                        </a:solidFill>
                        <a:ln w="9525">
                          <a:solidFill>
                            <a:srgbClr val="000000"/>
                          </a:solidFill>
                          <a:miter lim="800000"/>
                          <a:headEnd/>
                          <a:tailEnd/>
                        </a:ln>
                      </wps:spPr>
                      <wps:txbx>
                        <w:txbxContent>
                          <w:p>
                            <w:pPr>
                              <w:pStyle w:val="0"/>
                              <w:rPr>
                                <w:rFonts w:hint="default"/>
                                <w:color w:val="FF0000"/>
                                <w:sz w:val="24"/>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43" style="v-text-anchor:top;mso-wrap-distance-top:0pt;mso-wrap-distance-right:9pt;mso-wrap-distance-left:9pt;mso-wrap-distance-bottom:0pt;margin-top:8.19pt;margin-left:50.4pt;mso-position-horizontal-relative:text;mso-position-vertical-relative:text;position:absolute;height:39.4pt;width:386.4pt;z-index:2;" o:spid="_x0000_s1027"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rPr>
                          <w:rFonts w:hint="default"/>
                          <w:color w:val="FF0000"/>
                          <w:sz w:val="24"/>
                        </w:rPr>
                      </w:pPr>
                    </w:p>
                  </w:txbxContent>
                </v:textbox>
                <v:imagedata o:title=""/>
                <w10:wrap type="none" anchorx="text" anchory="text"/>
              </v:shape>
            </w:pict>
          </mc:Fallback>
        </mc:AlternateContent>
      </w:r>
    </w:p>
    <w:p>
      <w:pPr>
        <w:pStyle w:val="0"/>
        <w:rPr>
          <w:rFonts w:hint="default" w:ascii="ＭＳ 明朝" w:hAnsi="ＭＳ 明朝"/>
          <w:kern w:val="21"/>
          <w:sz w:val="24"/>
        </w:rPr>
      </w:pPr>
      <w:r>
        <w:rPr>
          <w:rFonts w:hint="eastAsia" w:ascii="ＭＳ 明朝" w:hAnsi="ＭＳ 明朝"/>
          <w:kern w:val="21"/>
          <w:sz w:val="24"/>
        </w:rPr>
        <w:t>事業名：</w:t>
      </w:r>
    </w:p>
    <w:tbl>
      <w:tblPr>
        <w:tblStyle w:val="11"/>
        <w:tblpPr w:leftFromText="142" w:rightFromText="142" w:topFromText="0" w:bottomFromText="0" w:vertAnchor="text" w:horzAnchor="margin" w:tblpX="99" w:tblpY="667"/>
        <w:tblW w:w="88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12179" w:hRule="atLeast"/>
        </w:trPr>
        <w:tc>
          <w:tcPr>
            <w:tcW w:w="8848" w:type="dxa"/>
            <w:vAlign w:val="top"/>
          </w:tcPr>
          <w:p>
            <w:pPr>
              <w:pStyle w:val="0"/>
              <w:rPr>
                <w:rFonts w:hint="default" w:ascii="ＭＳ 明朝" w:hAnsi="ＭＳ 明朝"/>
                <w:bdr w:val="single" w:color="auto" w:sz="4" w:space="0"/>
              </w:rPr>
            </w:pPr>
          </w:p>
          <w:p>
            <w:pPr>
              <w:pStyle w:val="0"/>
              <w:rPr>
                <w:rFonts w:hint="default" w:ascii="ＭＳ 明朝" w:hAnsi="ＭＳ 明朝"/>
                <w:bdr w:val="single" w:color="auto" w:sz="4" w:space="0"/>
              </w:rPr>
            </w:pPr>
          </w:p>
          <w:p>
            <w:pPr>
              <w:pStyle w:val="0"/>
              <w:rPr>
                <w:rFonts w:hint="default" w:asciiTheme="minorEastAsia" w:hAnsiTheme="minorEastAsia" w:eastAsiaTheme="minorEastAsia"/>
                <w:color w:val="FF0000"/>
              </w:rPr>
            </w:pPr>
            <w:r>
              <w:rPr>
                <w:rFonts w:hint="eastAsia" w:asciiTheme="minorEastAsia" w:hAnsiTheme="minorEastAsia" w:eastAsiaTheme="minorEastAsia"/>
                <w:bdr w:val="single" w:color="auto" w:sz="4" w:space="0"/>
              </w:rPr>
              <w:t>地域の活性化につながる効果</w:t>
            </w:r>
            <w:r>
              <w:rPr>
                <w:rFonts w:hint="eastAsia" w:asciiTheme="minorEastAsia" w:hAnsiTheme="minorEastAsia" w:eastAsiaTheme="minorEastAsia"/>
                <w:color w:val="FF0000"/>
              </w:rPr>
              <w:t>　</w:t>
            </w:r>
          </w:p>
          <w:p>
            <w:pPr>
              <w:pStyle w:val="0"/>
              <w:rPr>
                <w:rFonts w:hint="default" w:ascii="ＭＳ 明朝" w:hAnsi="ＭＳ 明朝"/>
                <w:color w:val="FF0000"/>
              </w:rPr>
            </w:pPr>
          </w:p>
          <w:p>
            <w:pPr>
              <w:pStyle w:val="0"/>
              <w:ind w:left="210" w:leftChars="100"/>
              <w:rPr>
                <w:rFonts w:hint="default" w:asciiTheme="minorEastAsia" w:hAnsiTheme="minorEastAsia" w:eastAsiaTheme="minorEastAsia"/>
              </w:rPr>
            </w:pPr>
            <w:r>
              <w:rPr>
                <w:rFonts w:hint="eastAsia" w:ascii="ＭＳ 明朝" w:hAnsi="ＭＳ 明朝"/>
              </w:rPr>
              <w:t>ビジネスの実施により見込まれる効果及び達成目標について、下記のうち、該当する項目に記入してください。</w:t>
            </w:r>
            <w:r>
              <w:rPr>
                <w:rFonts w:hint="eastAsia" w:asciiTheme="minorEastAsia" w:hAnsiTheme="minorEastAsia" w:eastAsiaTheme="minorEastAsia"/>
              </w:rPr>
              <w:t>（ビジネスを実施することにより生じる、地域の活性化につながる効果について、該当する項目を具体的にお書きください。）</w:t>
            </w:r>
          </w:p>
          <w:p>
            <w:pPr>
              <w:pStyle w:val="0"/>
              <w:ind w:left="210" w:hanging="210" w:hangingChars="100"/>
              <w:rPr>
                <w:rFonts w:hint="default" w:ascii="ＭＳ 明朝" w:hAnsi="ＭＳ 明朝"/>
              </w:rPr>
            </w:pPr>
          </w:p>
          <w:p>
            <w:pPr>
              <w:pStyle w:val="0"/>
              <w:ind w:left="210" w:hanging="210" w:hangingChars="100"/>
              <w:rPr>
                <w:rFonts w:hint="default" w:ascii="ＭＳ 明朝" w:hAnsi="ＭＳ 明朝"/>
              </w:rPr>
            </w:pPr>
            <w:r>
              <w:rPr>
                <w:rFonts w:hint="eastAsia" w:ascii="ＭＳ 明朝" w:hAnsi="ＭＳ 明朝"/>
              </w:rPr>
              <w:t>■　雇用の創出</w:t>
            </w:r>
            <w:r>
              <w:rPr>
                <w:rFonts w:hint="eastAsia" w:ascii="ＭＳ 明朝" w:hAnsi="ＭＳ 明朝"/>
                <w:sz w:val="16"/>
              </w:rPr>
              <w:t>（雇用形態、人数等）</w:t>
            </w:r>
          </w:p>
          <w:tbl>
            <w:tblPr>
              <w:tblStyle w:val="11"/>
              <w:tblW w:w="8064" w:type="dxa"/>
              <w:jc w:val="left"/>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8"/>
              <w:gridCol w:w="2968"/>
              <w:gridCol w:w="2968"/>
            </w:tblGrid>
            <w:tr>
              <w:trPr>
                <w:trHeight w:val="329" w:hRule="atLeast"/>
              </w:trPr>
              <w:tc>
                <w:tcPr>
                  <w:tcW w:w="2128" w:type="dxa"/>
                  <w:vAlign w:val="center"/>
                </w:tcPr>
                <w:p>
                  <w:pPr>
                    <w:pStyle w:val="0"/>
                    <w:jc w:val="center"/>
                    <w:rPr>
                      <w:rFonts w:hint="default" w:ascii="ＭＳ 明朝" w:hAnsi="ＭＳ 明朝"/>
                    </w:rPr>
                  </w:pPr>
                  <w:r>
                    <w:rPr>
                      <w:rFonts w:hint="eastAsia" w:ascii="ＭＳ 明朝" w:hAnsi="ＭＳ 明朝"/>
                    </w:rPr>
                    <w:t>現　　状</w:t>
                  </w:r>
                </w:p>
              </w:tc>
              <w:tc>
                <w:tcPr>
                  <w:tcW w:w="2968" w:type="dxa"/>
                  <w:vAlign w:val="center"/>
                </w:tcPr>
                <w:p>
                  <w:pPr>
                    <w:pStyle w:val="0"/>
                    <w:jc w:val="center"/>
                    <w:rPr>
                      <w:rFonts w:hint="default" w:ascii="ＭＳ 明朝" w:hAnsi="ＭＳ 明朝"/>
                    </w:rPr>
                  </w:pPr>
                  <w:r>
                    <w:rPr>
                      <w:rFonts w:hint="eastAsia" w:ascii="ＭＳ 明朝" w:hAnsi="ＭＳ 明朝"/>
                    </w:rPr>
                    <w:t>数値目標及び達成時期</w:t>
                  </w:r>
                </w:p>
              </w:tc>
              <w:tc>
                <w:tcPr>
                  <w:tcW w:w="2968" w:type="dxa"/>
                  <w:vAlign w:val="center"/>
                </w:tcPr>
                <w:p>
                  <w:pPr>
                    <w:pStyle w:val="0"/>
                    <w:jc w:val="center"/>
                    <w:rPr>
                      <w:rFonts w:hint="default" w:ascii="ＭＳ 明朝" w:hAnsi="ＭＳ 明朝"/>
                    </w:rPr>
                  </w:pPr>
                  <w:r>
                    <w:rPr>
                      <w:rFonts w:hint="eastAsia" w:ascii="ＭＳ 明朝" w:hAnsi="ＭＳ 明朝"/>
                    </w:rPr>
                    <w:t>根拠</w:t>
                  </w:r>
                </w:p>
              </w:tc>
            </w:tr>
            <w:tr>
              <w:trPr>
                <w:trHeight w:val="736" w:hRule="atLeast"/>
              </w:trPr>
              <w:tc>
                <w:tcPr>
                  <w:tcW w:w="2128" w:type="dxa"/>
                  <w:vAlign w:val="center"/>
                </w:tcPr>
                <w:p>
                  <w:pPr>
                    <w:pStyle w:val="0"/>
                    <w:rPr>
                      <w:rFonts w:hint="default" w:ascii="ＭＳ 明朝" w:hAnsi="ＭＳ 明朝"/>
                      <w:sz w:val="18"/>
                    </w:rPr>
                  </w:pPr>
                  <w:r>
                    <w:rPr>
                      <w:rFonts w:hint="eastAsia" w:ascii="ＭＳ 明朝" w:hAnsi="ＭＳ 明朝"/>
                      <w:sz w:val="18"/>
                    </w:rPr>
                    <w:t>中山間地域の方</w:t>
                  </w:r>
                </w:p>
                <w:p>
                  <w:pPr>
                    <w:pStyle w:val="0"/>
                    <w:jc w:val="right"/>
                    <w:rPr>
                      <w:rFonts w:hint="default" w:ascii="ＭＳ 明朝" w:hAnsi="ＭＳ 明朝"/>
                      <w:color w:val="FF0000"/>
                      <w:sz w:val="18"/>
                    </w:rPr>
                  </w:pPr>
                  <w:r>
                    <w:rPr>
                      <w:rFonts w:hint="eastAsia" w:ascii="ＭＳ 明朝" w:hAnsi="ＭＳ 明朝"/>
                      <w:sz w:val="18"/>
                    </w:rPr>
                    <w:t>名</w:t>
                  </w:r>
                </w:p>
              </w:tc>
              <w:tc>
                <w:tcPr>
                  <w:tcW w:w="2968" w:type="dxa"/>
                  <w:vAlign w:val="top"/>
                </w:tcPr>
                <w:p>
                  <w:pPr>
                    <w:pStyle w:val="0"/>
                    <w:ind w:left="180" w:hanging="180" w:hangingChars="100"/>
                    <w:rPr>
                      <w:rFonts w:hint="default" w:ascii="ＭＳ 明朝" w:hAnsi="ＭＳ 明朝"/>
                      <w:sz w:val="18"/>
                    </w:rPr>
                  </w:pPr>
                </w:p>
              </w:tc>
              <w:tc>
                <w:tcPr>
                  <w:tcW w:w="2968" w:type="dxa"/>
                  <w:vAlign w:val="top"/>
                </w:tcPr>
                <w:p>
                  <w:pPr>
                    <w:pStyle w:val="0"/>
                    <w:ind w:left="2"/>
                    <w:rPr>
                      <w:rFonts w:hint="default" w:ascii="ＭＳ 明朝" w:hAnsi="ＭＳ 明朝"/>
                      <w:sz w:val="18"/>
                    </w:rPr>
                  </w:pPr>
                </w:p>
              </w:tc>
            </w:tr>
            <w:tr>
              <w:trPr>
                <w:trHeight w:val="801" w:hRule="atLeast"/>
              </w:trPr>
              <w:tc>
                <w:tcPr>
                  <w:tcW w:w="2128" w:type="dxa"/>
                  <w:vAlign w:val="center"/>
                </w:tcPr>
                <w:p>
                  <w:pPr>
                    <w:pStyle w:val="0"/>
                    <w:rPr>
                      <w:rFonts w:hint="default" w:ascii="ＭＳ 明朝" w:hAnsi="ＭＳ 明朝"/>
                      <w:sz w:val="18"/>
                    </w:rPr>
                  </w:pPr>
                  <w:r>
                    <w:rPr>
                      <w:rFonts w:hint="eastAsia" w:ascii="ＭＳ 明朝" w:hAnsi="ＭＳ 明朝"/>
                      <w:sz w:val="18"/>
                    </w:rPr>
                    <w:t>それ以外の地区の方</w:t>
                  </w:r>
                </w:p>
                <w:p>
                  <w:pPr>
                    <w:pStyle w:val="0"/>
                    <w:jc w:val="right"/>
                    <w:rPr>
                      <w:rFonts w:hint="default" w:ascii="ＭＳ 明朝" w:hAnsi="ＭＳ 明朝"/>
                      <w:color w:val="FF0000"/>
                      <w:sz w:val="18"/>
                    </w:rPr>
                  </w:pPr>
                  <w:r>
                    <w:rPr>
                      <w:rFonts w:hint="eastAsia" w:ascii="ＭＳ 明朝" w:hAnsi="ＭＳ 明朝"/>
                      <w:sz w:val="18"/>
                    </w:rPr>
                    <w:t>名</w:t>
                  </w:r>
                </w:p>
              </w:tc>
              <w:tc>
                <w:tcPr>
                  <w:tcW w:w="2968" w:type="dxa"/>
                  <w:vAlign w:val="top"/>
                </w:tcPr>
                <w:p>
                  <w:pPr>
                    <w:pStyle w:val="0"/>
                    <w:rPr>
                      <w:rFonts w:hint="default" w:ascii="ＭＳ 明朝" w:hAnsi="ＭＳ 明朝"/>
                      <w:color w:val="FF0000"/>
                      <w:sz w:val="18"/>
                    </w:rPr>
                  </w:pPr>
                </w:p>
              </w:tc>
              <w:tc>
                <w:tcPr>
                  <w:tcW w:w="2968" w:type="dxa"/>
                  <w:vAlign w:val="top"/>
                </w:tcPr>
                <w:p>
                  <w:pPr>
                    <w:pStyle w:val="0"/>
                    <w:rPr>
                      <w:rFonts w:hint="default" w:ascii="ＭＳ 明朝" w:hAnsi="ＭＳ 明朝"/>
                      <w:color w:val="FF0000"/>
                      <w:sz w:val="18"/>
                    </w:rPr>
                  </w:pPr>
                </w:p>
              </w:tc>
            </w:tr>
          </w:tbl>
          <w:p>
            <w:pPr>
              <w:pStyle w:val="0"/>
              <w:ind w:left="210" w:hanging="210" w:hangingChars="100"/>
              <w:rPr>
                <w:rFonts w:hint="default" w:ascii="ＭＳ 明朝" w:hAnsi="ＭＳ 明朝"/>
              </w:rPr>
            </w:pPr>
          </w:p>
          <w:p>
            <w:pPr>
              <w:pStyle w:val="0"/>
              <w:ind w:left="210" w:hanging="210" w:hangingChars="100"/>
              <w:rPr>
                <w:rFonts w:hint="default" w:ascii="ＭＳ 明朝" w:hAnsi="ＭＳ 明朝"/>
                <w:sz w:val="16"/>
              </w:rPr>
            </w:pPr>
            <w:r>
              <w:rPr>
                <w:rFonts w:hint="eastAsia" w:ascii="ＭＳ 明朝" w:hAnsi="ＭＳ 明朝"/>
              </w:rPr>
              <w:t>■　経済波及効果</w:t>
            </w:r>
            <w:r>
              <w:rPr>
                <w:rFonts w:hint="eastAsia" w:ascii="ＭＳ 明朝" w:hAnsi="ＭＳ 明朝"/>
                <w:sz w:val="16"/>
              </w:rPr>
              <w:t>（生産量、消費量の増加等）</w:t>
            </w:r>
          </w:p>
          <w:tbl>
            <w:tblPr>
              <w:tblStyle w:val="11"/>
              <w:tblW w:w="8064" w:type="dxa"/>
              <w:jc w:val="left"/>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8"/>
              <w:gridCol w:w="2968"/>
              <w:gridCol w:w="2968"/>
            </w:tblGrid>
            <w:tr>
              <w:trPr>
                <w:trHeight w:val="329" w:hRule="atLeast"/>
              </w:trPr>
              <w:tc>
                <w:tcPr>
                  <w:tcW w:w="2128" w:type="dxa"/>
                  <w:vAlign w:val="center"/>
                </w:tcPr>
                <w:p>
                  <w:pPr>
                    <w:pStyle w:val="0"/>
                    <w:jc w:val="center"/>
                    <w:rPr>
                      <w:rFonts w:hint="default" w:ascii="ＭＳ 明朝" w:hAnsi="ＭＳ 明朝"/>
                    </w:rPr>
                  </w:pPr>
                  <w:r>
                    <w:rPr>
                      <w:rFonts w:hint="eastAsia" w:ascii="ＭＳ 明朝" w:hAnsi="ＭＳ 明朝"/>
                    </w:rPr>
                    <w:t>現　　状</w:t>
                  </w:r>
                </w:p>
              </w:tc>
              <w:tc>
                <w:tcPr>
                  <w:tcW w:w="2968" w:type="dxa"/>
                  <w:vAlign w:val="center"/>
                </w:tcPr>
                <w:p>
                  <w:pPr>
                    <w:pStyle w:val="0"/>
                    <w:jc w:val="center"/>
                    <w:rPr>
                      <w:rFonts w:hint="default" w:ascii="ＭＳ 明朝" w:hAnsi="ＭＳ 明朝"/>
                    </w:rPr>
                  </w:pPr>
                  <w:r>
                    <w:rPr>
                      <w:rFonts w:hint="eastAsia" w:ascii="ＭＳ 明朝" w:hAnsi="ＭＳ 明朝"/>
                    </w:rPr>
                    <w:t>数値目標及び達成時期</w:t>
                  </w:r>
                </w:p>
              </w:tc>
              <w:tc>
                <w:tcPr>
                  <w:tcW w:w="2968" w:type="dxa"/>
                  <w:vAlign w:val="center"/>
                </w:tcPr>
                <w:p>
                  <w:pPr>
                    <w:pStyle w:val="0"/>
                    <w:jc w:val="center"/>
                    <w:rPr>
                      <w:rFonts w:hint="default" w:ascii="ＭＳ 明朝" w:hAnsi="ＭＳ 明朝"/>
                    </w:rPr>
                  </w:pPr>
                  <w:r>
                    <w:rPr>
                      <w:rFonts w:hint="eastAsia" w:ascii="ＭＳ 明朝" w:hAnsi="ＭＳ 明朝"/>
                    </w:rPr>
                    <w:t>根拠</w:t>
                  </w:r>
                </w:p>
              </w:tc>
            </w:tr>
            <w:tr>
              <w:trPr>
                <w:trHeight w:val="1792" w:hRule="atLeast"/>
              </w:trPr>
              <w:tc>
                <w:tcPr>
                  <w:tcW w:w="2128" w:type="dxa"/>
                  <w:vAlign w:val="top"/>
                </w:tcPr>
                <w:p>
                  <w:pPr>
                    <w:pStyle w:val="0"/>
                    <w:rPr>
                      <w:rFonts w:hint="default" w:ascii="ＭＳ 明朝" w:hAnsi="ＭＳ 明朝"/>
                      <w:sz w:val="18"/>
                    </w:rPr>
                  </w:pPr>
                </w:p>
              </w:tc>
              <w:tc>
                <w:tcPr>
                  <w:tcW w:w="2968" w:type="dxa"/>
                  <w:vAlign w:val="top"/>
                </w:tcPr>
                <w:p>
                  <w:pPr>
                    <w:pStyle w:val="0"/>
                    <w:rPr>
                      <w:rFonts w:hint="default" w:ascii="ＭＳ 明朝" w:hAnsi="ＭＳ 明朝"/>
                      <w:sz w:val="18"/>
                    </w:rPr>
                  </w:pPr>
                </w:p>
              </w:tc>
              <w:tc>
                <w:tcPr>
                  <w:tcW w:w="2968" w:type="dxa"/>
                  <w:vAlign w:val="top"/>
                </w:tcPr>
                <w:p>
                  <w:pPr>
                    <w:pStyle w:val="0"/>
                    <w:ind w:left="2"/>
                    <w:rPr>
                      <w:rFonts w:hint="default" w:ascii="ＭＳ 明朝" w:hAnsi="ＭＳ 明朝"/>
                      <w:sz w:val="18"/>
                    </w:rPr>
                  </w:pPr>
                </w:p>
              </w:tc>
            </w:tr>
          </w:tbl>
          <w:p>
            <w:pPr>
              <w:pStyle w:val="0"/>
              <w:ind w:left="160" w:hanging="160" w:hangingChars="100"/>
              <w:rPr>
                <w:rFonts w:hint="default" w:ascii="ＭＳ 明朝" w:hAnsi="ＭＳ 明朝"/>
                <w:sz w:val="16"/>
              </w:rPr>
            </w:pPr>
          </w:p>
          <w:p>
            <w:pPr>
              <w:pStyle w:val="0"/>
              <w:rPr>
                <w:rFonts w:hint="default" w:ascii="ＭＳ 明朝" w:hAnsi="ＭＳ 明朝"/>
              </w:rPr>
            </w:pPr>
            <w:r>
              <w:rPr>
                <w:rFonts w:hint="eastAsia" w:ascii="ＭＳ 明朝" w:hAnsi="ＭＳ 明朝"/>
              </w:rPr>
              <w:t>■　地域の課題解決</w:t>
            </w:r>
            <w:r>
              <w:rPr>
                <w:rFonts w:hint="eastAsia" w:ascii="ＭＳ 明朝" w:hAnsi="ＭＳ 明朝"/>
                <w:sz w:val="16"/>
              </w:rPr>
              <w:t>（空き家の活用、交流（定住）人口の増加等）</w:t>
            </w:r>
          </w:p>
          <w:tbl>
            <w:tblPr>
              <w:tblStyle w:val="11"/>
              <w:tblW w:w="8064" w:type="dxa"/>
              <w:jc w:val="left"/>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8"/>
              <w:gridCol w:w="2968"/>
              <w:gridCol w:w="2968"/>
            </w:tblGrid>
            <w:tr>
              <w:trPr>
                <w:trHeight w:val="329" w:hRule="atLeast"/>
              </w:trPr>
              <w:tc>
                <w:tcPr>
                  <w:tcW w:w="2128" w:type="dxa"/>
                  <w:vAlign w:val="center"/>
                </w:tcPr>
                <w:p>
                  <w:pPr>
                    <w:pStyle w:val="0"/>
                    <w:jc w:val="center"/>
                    <w:rPr>
                      <w:rFonts w:hint="default" w:ascii="ＭＳ 明朝" w:hAnsi="ＭＳ 明朝"/>
                    </w:rPr>
                  </w:pPr>
                  <w:r>
                    <w:rPr>
                      <w:rFonts w:hint="eastAsia" w:ascii="ＭＳ 明朝" w:hAnsi="ＭＳ 明朝"/>
                    </w:rPr>
                    <w:t>現　　状</w:t>
                  </w:r>
                </w:p>
              </w:tc>
              <w:tc>
                <w:tcPr>
                  <w:tcW w:w="2968" w:type="dxa"/>
                  <w:vAlign w:val="center"/>
                </w:tcPr>
                <w:p>
                  <w:pPr>
                    <w:pStyle w:val="0"/>
                    <w:jc w:val="center"/>
                    <w:rPr>
                      <w:rFonts w:hint="default" w:ascii="ＭＳ 明朝" w:hAnsi="ＭＳ 明朝"/>
                    </w:rPr>
                  </w:pPr>
                  <w:r>
                    <w:rPr>
                      <w:rFonts w:hint="eastAsia" w:ascii="ＭＳ 明朝" w:hAnsi="ＭＳ 明朝"/>
                    </w:rPr>
                    <w:t>数値目標及び達成時期</w:t>
                  </w:r>
                </w:p>
              </w:tc>
              <w:tc>
                <w:tcPr>
                  <w:tcW w:w="2968" w:type="dxa"/>
                  <w:vAlign w:val="center"/>
                </w:tcPr>
                <w:p>
                  <w:pPr>
                    <w:pStyle w:val="0"/>
                    <w:jc w:val="center"/>
                    <w:rPr>
                      <w:rFonts w:hint="default" w:ascii="ＭＳ 明朝" w:hAnsi="ＭＳ 明朝"/>
                    </w:rPr>
                  </w:pPr>
                  <w:r>
                    <w:rPr>
                      <w:rFonts w:hint="eastAsia" w:ascii="ＭＳ 明朝" w:hAnsi="ＭＳ 明朝"/>
                    </w:rPr>
                    <w:t>根拠</w:t>
                  </w:r>
                </w:p>
              </w:tc>
            </w:tr>
            <w:tr>
              <w:trPr>
                <w:trHeight w:val="1573" w:hRule="atLeast"/>
              </w:trPr>
              <w:tc>
                <w:tcPr>
                  <w:tcW w:w="2128" w:type="dxa"/>
                  <w:vAlign w:val="top"/>
                </w:tcPr>
                <w:p>
                  <w:pPr>
                    <w:pStyle w:val="0"/>
                    <w:rPr>
                      <w:rFonts w:hint="default" w:ascii="ＭＳ 明朝" w:hAnsi="ＭＳ 明朝"/>
                      <w:color w:val="FF0000"/>
                      <w:sz w:val="18"/>
                    </w:rPr>
                  </w:pPr>
                </w:p>
              </w:tc>
              <w:tc>
                <w:tcPr>
                  <w:tcW w:w="2968" w:type="dxa"/>
                  <w:vAlign w:val="top"/>
                </w:tcPr>
                <w:p>
                  <w:pPr>
                    <w:pStyle w:val="0"/>
                    <w:ind w:left="11" w:hanging="11" w:hangingChars="6"/>
                    <w:rPr>
                      <w:rFonts w:hint="default" w:ascii="ＭＳ 明朝" w:hAnsi="ＭＳ 明朝"/>
                      <w:color w:val="FF0000"/>
                      <w:sz w:val="18"/>
                    </w:rPr>
                  </w:pPr>
                </w:p>
              </w:tc>
              <w:tc>
                <w:tcPr>
                  <w:tcW w:w="2968" w:type="dxa"/>
                  <w:vAlign w:val="top"/>
                </w:tcPr>
                <w:p>
                  <w:pPr>
                    <w:pStyle w:val="0"/>
                    <w:ind w:left="2"/>
                    <w:rPr>
                      <w:rFonts w:hint="default" w:ascii="ＭＳ 明朝" w:hAnsi="ＭＳ 明朝"/>
                      <w:color w:val="FF0000"/>
                      <w:sz w:val="18"/>
                    </w:rPr>
                  </w:pPr>
                </w:p>
              </w:tc>
            </w:tr>
          </w:tbl>
          <w:p>
            <w:pPr>
              <w:pStyle w:val="0"/>
              <w:ind w:left="628" w:leftChars="100" w:hanging="418" w:hangingChars="199"/>
              <w:rPr>
                <w:rFonts w:hint="default" w:ascii="ＭＳ 明朝" w:hAnsi="ＭＳ 明朝"/>
              </w:rPr>
            </w:pPr>
          </w:p>
          <w:p>
            <w:pPr>
              <w:pStyle w:val="0"/>
              <w:ind w:firstLine="210" w:firstLineChars="100"/>
              <w:rPr>
                <w:rFonts w:hint="default" w:ascii="ＭＳ 明朝" w:hAnsi="ＭＳ 明朝"/>
                <w:bdr w:val="single" w:color="auto" w:sz="4" w:space="0"/>
              </w:rPr>
            </w:pPr>
          </w:p>
          <w:p>
            <w:pPr>
              <w:pStyle w:val="0"/>
              <w:ind w:firstLine="210" w:firstLineChars="100"/>
              <w:rPr>
                <w:rFonts w:hint="default" w:asciiTheme="minorEastAsia" w:hAnsiTheme="minorEastAsia" w:eastAsiaTheme="minorEastAsia"/>
                <w:bdr w:val="single" w:color="auto" w:sz="4" w:space="0"/>
              </w:rPr>
            </w:pPr>
            <w:r>
              <w:rPr>
                <w:rFonts w:hint="eastAsia" w:asciiTheme="minorEastAsia" w:hAnsiTheme="minorEastAsia" w:eastAsiaTheme="minorEastAsia"/>
                <w:bdr w:val="single" w:color="auto" w:sz="4" w:space="0"/>
              </w:rPr>
              <w:t>地域への波及効果</w:t>
            </w:r>
          </w:p>
          <w:p>
            <w:pPr>
              <w:pStyle w:val="0"/>
              <w:ind w:left="632" w:leftChars="101" w:hanging="420" w:hangingChars="200"/>
              <w:rPr>
                <w:rFonts w:hint="default" w:ascii="ＭＳ 明朝" w:hAnsi="ＭＳ 明朝"/>
                <w:color w:val="FF0000"/>
              </w:rPr>
            </w:pPr>
          </w:p>
        </w:tc>
      </w:tr>
    </w:tbl>
    <w:p>
      <w:pPr>
        <w:pStyle w:val="0"/>
        <w:rPr>
          <w:rFonts w:hint="default"/>
        </w:rPr>
      </w:pPr>
    </w:p>
    <w:p>
      <w:pPr>
        <w:pStyle w:val="0"/>
        <w:widowControl w:val="1"/>
        <w:jc w:val="left"/>
        <w:rPr>
          <w:rFonts w:hint="default"/>
        </w:rPr>
      </w:pPr>
      <w:r>
        <w:rPr>
          <w:rFonts w:hint="default"/>
        </w:rPr>
        <w:br w:type="page"/>
      </w:r>
    </w:p>
    <w:p>
      <w:pPr>
        <w:pStyle w:val="0"/>
        <w:rPr>
          <w:rFonts w:hint="default"/>
          <w:b w:val="1"/>
          <w:sz w:val="24"/>
        </w:rPr>
      </w:pPr>
      <w:r>
        <w:rPr>
          <w:rFonts w:hint="eastAsia"/>
          <w:b w:val="1"/>
          <w:sz w:val="24"/>
        </w:rPr>
        <w:t>Ⅱ　補助対象設備、補助対象経費の内訳（できるだけ詳細に記載してください。）</w:t>
      </w:r>
    </w:p>
    <w:p>
      <w:pPr>
        <w:pStyle w:val="0"/>
        <w:rPr>
          <w:rFonts w:hint="default"/>
          <w:b w:val="1"/>
          <w:sz w:val="24"/>
        </w:rPr>
      </w:pPr>
    </w:p>
    <w:p>
      <w:pPr>
        <w:pStyle w:val="0"/>
        <w:jc w:val="right"/>
        <w:rPr>
          <w:rFonts w:hint="default"/>
        </w:rPr>
      </w:pPr>
      <w:r>
        <w:rPr>
          <w:rFonts w:hint="eastAsia"/>
        </w:rPr>
        <w:t>（単位：千円）</w:t>
      </w:r>
    </w:p>
    <w:tbl>
      <w:tblPr>
        <w:tblStyle w:val="11"/>
        <w:tblW w:w="5000" w:type="pct"/>
        <w:jc w:val="left"/>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4"/>
        <w:gridCol w:w="5884"/>
        <w:gridCol w:w="2409"/>
      </w:tblGrid>
      <w:tr>
        <w:trPr>
          <w:trHeight w:val="476" w:hRule="atLeast"/>
        </w:trPr>
        <w:tc>
          <w:tcPr>
            <w:tcW w:w="297" w:type="pct"/>
            <w:vMerge w:val="restart"/>
            <w:shd w:val="clear" w:color="auto" w:fill="auto"/>
            <w:vAlign w:val="center"/>
          </w:tcPr>
          <w:p>
            <w:pPr>
              <w:pStyle w:val="0"/>
              <w:jc w:val="center"/>
              <w:rPr>
                <w:rFonts w:hint="default"/>
              </w:rPr>
            </w:pPr>
          </w:p>
        </w:tc>
        <w:tc>
          <w:tcPr>
            <w:tcW w:w="4703" w:type="pct"/>
            <w:gridSpan w:val="2"/>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平成　　　年度</w:t>
            </w:r>
          </w:p>
        </w:tc>
      </w:tr>
      <w:tr>
        <w:trPr>
          <w:trHeight w:val="338" w:hRule="atLeast"/>
        </w:trPr>
        <w:tc>
          <w:tcPr>
            <w:tcW w:w="297" w:type="pct"/>
            <w:vMerge w:val="continue"/>
            <w:shd w:val="clear" w:color="auto" w:fill="auto"/>
            <w:vAlign w:val="center"/>
          </w:tcPr>
          <w:p>
            <w:pPr>
              <w:pStyle w:val="0"/>
              <w:jc w:val="center"/>
              <w:rPr>
                <w:rFonts w:hint="default"/>
              </w:rPr>
            </w:pPr>
          </w:p>
        </w:tc>
        <w:tc>
          <w:tcPr>
            <w:tcW w:w="3337" w:type="pct"/>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内　容</w:t>
            </w:r>
          </w:p>
        </w:tc>
        <w:tc>
          <w:tcPr>
            <w:tcW w:w="1366" w:type="pct"/>
            <w:shd w:val="clear" w:color="auto" w:fill="auto"/>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金　額</w:t>
            </w:r>
          </w:p>
        </w:tc>
      </w:tr>
      <w:tr>
        <w:trPr>
          <w:cantSplit/>
          <w:trHeight w:val="510" w:hRule="atLeast"/>
        </w:trPr>
        <w:tc>
          <w:tcPr>
            <w:tcW w:w="297" w:type="pct"/>
            <w:vMerge w:val="restart"/>
            <w:shd w:val="clear" w:color="auto" w:fill="auto"/>
            <w:textDirection w:val="tbRlV"/>
            <w:vAlign w:val="center"/>
          </w:tcPr>
          <w:p>
            <w:pPr>
              <w:pStyle w:val="0"/>
              <w:ind w:left="224" w:right="113"/>
              <w:jc w:val="center"/>
              <w:rPr>
                <w:rFonts w:hint="default"/>
              </w:rPr>
            </w:pPr>
            <w:r>
              <w:rPr>
                <w:rFonts w:hint="eastAsia"/>
              </w:rPr>
              <w:t>補助対象設備</w:t>
            </w:r>
          </w:p>
        </w:tc>
        <w:tc>
          <w:tcPr>
            <w:tcW w:w="3337"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rPr>
            </w:pPr>
            <w:r>
              <w:rPr>
                <w:rFonts w:hint="eastAsia"/>
                <w:color w:val="000000"/>
              </w:rPr>
              <w:t>活動拠点整備費</w:t>
            </w:r>
          </w:p>
        </w:tc>
        <w:tc>
          <w:tcPr>
            <w:tcW w:w="1366"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rPr>
            </w:pPr>
          </w:p>
        </w:tc>
      </w:tr>
      <w:tr>
        <w:trPr>
          <w:cantSplit/>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cantSplit/>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rPr>
            </w:pPr>
            <w:r>
              <w:rPr>
                <w:rFonts w:hint="eastAsia"/>
                <w:color w:val="000000"/>
              </w:rPr>
              <w:t>設備費、備品費</w:t>
            </w: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ind w:right="840"/>
              <w:jc w:val="right"/>
              <w:rPr>
                <w:rFonts w:hint="default"/>
                <w:color w:val="000000"/>
              </w:rPr>
            </w:pPr>
          </w:p>
        </w:tc>
      </w:tr>
      <w:tr>
        <w:trPr>
          <w:cantSplit/>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cantSplit/>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cantSplit/>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FF0000"/>
              </w:rPr>
            </w:pPr>
          </w:p>
        </w:tc>
        <w:tc>
          <w:tcPr>
            <w:tcW w:w="1366" w:type="pct"/>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cantSplit/>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shd w:val="clear" w:color="auto" w:fill="E6E6E6"/>
            <w:vAlign w:val="center"/>
          </w:tcPr>
          <w:p>
            <w:pPr>
              <w:pStyle w:val="0"/>
              <w:jc w:val="center"/>
              <w:rPr>
                <w:rFonts w:hint="default"/>
                <w:color w:val="000000"/>
              </w:rPr>
            </w:pPr>
            <w:r>
              <w:rPr>
                <w:rFonts w:hint="eastAsia"/>
                <w:color w:val="000000"/>
              </w:rPr>
              <w:t>（１）小　計</w:t>
            </w:r>
          </w:p>
        </w:tc>
        <w:tc>
          <w:tcPr>
            <w:tcW w:w="1366" w:type="pct"/>
            <w:shd w:val="clear" w:color="auto" w:fill="E6E6E6"/>
            <w:vAlign w:val="center"/>
          </w:tcPr>
          <w:p>
            <w:pPr>
              <w:pStyle w:val="0"/>
              <w:jc w:val="right"/>
              <w:rPr>
                <w:rFonts w:hint="default"/>
                <w:color w:val="FF0000"/>
              </w:rPr>
            </w:pPr>
          </w:p>
        </w:tc>
      </w:tr>
      <w:tr>
        <w:trPr>
          <w:trHeight w:val="510" w:hRule="atLeast"/>
        </w:trPr>
        <w:tc>
          <w:tcPr>
            <w:tcW w:w="297" w:type="pct"/>
            <w:vMerge w:val="restart"/>
            <w:shd w:val="clear" w:color="auto" w:fill="auto"/>
            <w:textDirection w:val="tbRlV"/>
            <w:vAlign w:val="center"/>
          </w:tcPr>
          <w:p>
            <w:pPr>
              <w:pStyle w:val="0"/>
              <w:ind w:left="224" w:right="113"/>
              <w:jc w:val="center"/>
              <w:rPr>
                <w:rFonts w:hint="default"/>
              </w:rPr>
            </w:pPr>
            <w:r>
              <w:rPr>
                <w:rFonts w:hint="eastAsia"/>
              </w:rPr>
              <w:t>補助対象経費</w:t>
            </w:r>
          </w:p>
        </w:tc>
        <w:tc>
          <w:tcPr>
            <w:tcW w:w="3337"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rPr>
            </w:pPr>
            <w:r>
              <w:rPr>
                <w:rFonts w:hint="eastAsia"/>
                <w:color w:val="000000"/>
              </w:rPr>
              <w:t>人件費</w:t>
            </w:r>
          </w:p>
        </w:tc>
        <w:tc>
          <w:tcPr>
            <w:tcW w:w="1366" w:type="pct"/>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000000"/>
              </w:rPr>
            </w:pPr>
            <w:r>
              <w:rPr>
                <w:rFonts w:hint="eastAsia"/>
                <w:color w:val="000000"/>
              </w:rPr>
              <w:t>広告費</w:t>
            </w: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00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default"/>
                <w:color w:val="000000"/>
              </w:rPr>
            </w:pPr>
            <w:r>
              <w:rPr>
                <w:rFonts w:hint="eastAsia"/>
                <w:color w:val="000000"/>
              </w:rPr>
              <w:t>原材料費</w:t>
            </w: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right"/>
              <w:rPr>
                <w:rFonts w:hint="default"/>
                <w:color w:val="00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default"/>
                <w:color w:val="000000"/>
              </w:rPr>
            </w:pPr>
            <w:r>
              <w:rPr>
                <w:rFonts w:hint="eastAsia"/>
                <w:color w:val="000000"/>
              </w:rPr>
              <w:t>外注費</w:t>
            </w: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right"/>
              <w:rPr>
                <w:rFonts w:hint="default"/>
                <w:color w:val="00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left"/>
              <w:rPr>
                <w:rFonts w:hint="default"/>
                <w:color w:val="FF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color w:val="FF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default"/>
                <w:color w:val="00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right"/>
              <w:rPr>
                <w:rFonts w:hint="default"/>
                <w:color w:val="000000"/>
              </w:rPr>
            </w:pPr>
          </w:p>
        </w:tc>
      </w:tr>
      <w:tr>
        <w:trPr>
          <w:trHeight w:val="510" w:hRule="atLeast"/>
        </w:trPr>
        <w:tc>
          <w:tcPr>
            <w:tcW w:w="297" w:type="pct"/>
            <w:vMerge w:val="continue"/>
            <w:shd w:val="clear" w:color="auto" w:fill="auto"/>
            <w:textDirection w:val="tbRlV"/>
            <w:vAlign w:val="center"/>
          </w:tcPr>
          <w:p>
            <w:pPr>
              <w:pStyle w:val="0"/>
              <w:ind w:left="224" w:right="113"/>
              <w:jc w:val="center"/>
              <w:rPr>
                <w:rFonts w:hint="default"/>
              </w:rPr>
            </w:pPr>
          </w:p>
        </w:tc>
        <w:tc>
          <w:tcPr>
            <w:tcW w:w="3337"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left"/>
              <w:rPr>
                <w:rFonts w:hint="default"/>
                <w:color w:val="000000"/>
              </w:rPr>
            </w:pPr>
          </w:p>
        </w:tc>
        <w:tc>
          <w:tcPr>
            <w:tcW w:w="1366" w:type="pct"/>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jc w:val="right"/>
              <w:rPr>
                <w:rFonts w:hint="default"/>
                <w:color w:val="000000"/>
              </w:rPr>
            </w:pPr>
          </w:p>
        </w:tc>
      </w:tr>
      <w:tr>
        <w:trPr>
          <w:trHeight w:val="510" w:hRule="atLeast"/>
        </w:trPr>
        <w:tc>
          <w:tcPr>
            <w:tcW w:w="297" w:type="pct"/>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textDirection w:val="tbRlV"/>
            <w:vAlign w:val="center"/>
          </w:tcPr>
          <w:p>
            <w:pPr>
              <w:pStyle w:val="0"/>
              <w:ind w:left="224" w:right="113"/>
              <w:jc w:val="center"/>
              <w:rPr>
                <w:rFonts w:hint="default"/>
              </w:rPr>
            </w:pPr>
          </w:p>
        </w:tc>
        <w:tc>
          <w:tcPr>
            <w:tcW w:w="3337"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jc w:val="center"/>
              <w:rPr>
                <w:rFonts w:hint="default"/>
                <w:color w:val="000000"/>
              </w:rPr>
            </w:pPr>
            <w:r>
              <w:rPr>
                <w:rFonts w:hint="eastAsia"/>
                <w:color w:val="000000"/>
              </w:rPr>
              <w:t>（２）小　計</w:t>
            </w:r>
          </w:p>
        </w:tc>
        <w:tc>
          <w:tcPr>
            <w:tcW w:w="1366" w:type="pct"/>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jc w:val="right"/>
              <w:rPr>
                <w:rFonts w:hint="default"/>
                <w:color w:val="FF0000"/>
              </w:rPr>
            </w:pPr>
          </w:p>
        </w:tc>
      </w:tr>
      <w:tr>
        <w:trPr>
          <w:trHeight w:val="510" w:hRule="atLeast"/>
        </w:trPr>
        <w:tc>
          <w:tcPr>
            <w:tcW w:w="3634" w:type="pct"/>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jc w:val="center"/>
              <w:rPr>
                <w:rFonts w:hint="default"/>
                <w:b w:val="1"/>
                <w:color w:val="000000"/>
              </w:rPr>
            </w:pPr>
            <w:r>
              <w:rPr>
                <w:rFonts w:hint="eastAsia"/>
                <w:b w:val="1"/>
                <w:color w:val="000000"/>
              </w:rPr>
              <w:t>（</w:t>
            </w:r>
            <w:r>
              <w:rPr>
                <w:rFonts w:hint="eastAsia"/>
                <w:b w:val="1"/>
                <w:color w:val="000000"/>
              </w:rPr>
              <w:t>3</w:t>
            </w:r>
            <w:r>
              <w:rPr>
                <w:rFonts w:hint="eastAsia"/>
                <w:b w:val="1"/>
                <w:color w:val="000000"/>
              </w:rPr>
              <w:t>）＝（</w:t>
            </w:r>
            <w:r>
              <w:rPr>
                <w:rFonts w:hint="eastAsia"/>
                <w:b w:val="1"/>
                <w:color w:val="000000"/>
              </w:rPr>
              <w:t>1</w:t>
            </w:r>
            <w:r>
              <w:rPr>
                <w:rFonts w:hint="eastAsia"/>
                <w:b w:val="1"/>
                <w:color w:val="000000"/>
              </w:rPr>
              <w:t>）＋（</w:t>
            </w:r>
            <w:r>
              <w:rPr>
                <w:rFonts w:hint="eastAsia"/>
                <w:b w:val="1"/>
                <w:color w:val="000000"/>
              </w:rPr>
              <w:t>2</w:t>
            </w:r>
            <w:r>
              <w:rPr>
                <w:rFonts w:hint="eastAsia"/>
                <w:b w:val="1"/>
                <w:color w:val="000000"/>
              </w:rPr>
              <w:t>）</w:t>
            </w:r>
          </w:p>
          <w:p>
            <w:pPr>
              <w:pStyle w:val="0"/>
              <w:ind w:left="225" w:hanging="225"/>
              <w:jc w:val="center"/>
              <w:rPr>
                <w:rFonts w:hint="default"/>
                <w:b w:val="1"/>
                <w:color w:val="000000"/>
              </w:rPr>
            </w:pPr>
            <w:r>
              <w:rPr>
                <w:rFonts w:hint="eastAsia"/>
                <w:b w:val="1"/>
                <w:color w:val="000000"/>
              </w:rPr>
              <w:t>合　計（注１）</w:t>
            </w:r>
          </w:p>
        </w:tc>
        <w:tc>
          <w:tcPr>
            <w:tcW w:w="1366" w:type="pct"/>
            <w:tcBorders>
              <w:top w:val="none" w:color="auto" w:sz="0" w:space="0"/>
              <w:left w:val="none" w:color="auto" w:sz="0" w:space="0"/>
              <w:bottom w:val="double" w:color="auto" w:sz="4" w:space="0"/>
              <w:right w:val="none" w:color="auto" w:sz="0" w:space="0"/>
              <w:tl2br w:val="none" w:color="auto" w:sz="0" w:space="0"/>
              <w:tr2bl w:val="none" w:color="auto" w:sz="0" w:space="0"/>
            </w:tcBorders>
            <w:shd w:val="clear" w:color="auto" w:fill="E0E0E0"/>
            <w:vAlign w:val="center"/>
          </w:tcPr>
          <w:p>
            <w:pPr>
              <w:pStyle w:val="0"/>
              <w:ind w:left="225" w:hanging="225"/>
              <w:jc w:val="right"/>
              <w:rPr>
                <w:rFonts w:hint="default"/>
                <w:b w:val="1"/>
                <w:color w:val="FF0000"/>
              </w:rPr>
            </w:pPr>
          </w:p>
        </w:tc>
      </w:tr>
      <w:tr>
        <w:trPr>
          <w:trHeight w:val="587" w:hRule="atLeast"/>
        </w:trPr>
        <w:tc>
          <w:tcPr>
            <w:tcW w:w="3634" w:type="pct"/>
            <w:gridSpan w:val="2"/>
            <w:tcBorders>
              <w:top w:val="double" w:color="auto" w:sz="4" w:space="0"/>
              <w:left w:val="double" w:color="auto" w:sz="4" w:space="0"/>
              <w:bottom w:val="double" w:color="auto" w:sz="4" w:space="0"/>
              <w:right w:val="none" w:color="auto" w:sz="0" w:space="0"/>
              <w:tl2br w:val="none" w:color="auto" w:sz="0" w:space="0"/>
              <w:tr2bl w:val="none" w:color="auto" w:sz="0" w:space="0"/>
            </w:tcBorders>
            <w:shd w:val="clear" w:color="auto" w:fill="E0E0E0"/>
            <w:vAlign w:val="center"/>
          </w:tcPr>
          <w:p>
            <w:pPr>
              <w:pStyle w:val="0"/>
              <w:jc w:val="center"/>
              <w:rPr>
                <w:rFonts w:hint="default"/>
                <w:b w:val="1"/>
                <w:color w:val="000000"/>
              </w:rPr>
            </w:pPr>
            <w:r>
              <w:rPr>
                <w:rFonts w:hint="eastAsia"/>
                <w:b w:val="1"/>
                <w:color w:val="000000"/>
              </w:rPr>
              <w:t>（</w:t>
            </w:r>
            <w:r>
              <w:rPr>
                <w:rFonts w:hint="eastAsia"/>
                <w:b w:val="1"/>
                <w:color w:val="000000"/>
              </w:rPr>
              <w:t>3</w:t>
            </w:r>
            <w:r>
              <w:rPr>
                <w:rFonts w:hint="eastAsia"/>
                <w:b w:val="1"/>
                <w:color w:val="000000"/>
              </w:rPr>
              <w:t>）×</w:t>
            </w:r>
            <w:r>
              <w:rPr>
                <w:rFonts w:hint="eastAsia"/>
                <w:b w:val="1"/>
                <w:color w:val="000000"/>
              </w:rPr>
              <w:t>1/2</w:t>
            </w:r>
            <w:r>
              <w:rPr>
                <w:rFonts w:hint="eastAsia"/>
                <w:b w:val="1"/>
                <w:color w:val="000000"/>
              </w:rPr>
              <w:t>（</w:t>
            </w:r>
            <w:r>
              <w:rPr>
                <w:rFonts w:hint="eastAsia"/>
                <w:b w:val="1"/>
                <w:color w:val="000000"/>
              </w:rPr>
              <w:t>50</w:t>
            </w:r>
            <w:r>
              <w:rPr>
                <w:rFonts w:hint="eastAsia"/>
                <w:b w:val="1"/>
                <w:color w:val="000000"/>
              </w:rPr>
              <w:t>％）補助金額</w:t>
            </w:r>
          </w:p>
        </w:tc>
        <w:tc>
          <w:tcPr>
            <w:tcW w:w="1366" w:type="pct"/>
            <w:tcBorders>
              <w:top w:val="double" w:color="auto" w:sz="4" w:space="0"/>
              <w:left w:val="none" w:color="auto" w:sz="0" w:space="0"/>
              <w:bottom w:val="double" w:color="auto" w:sz="4" w:space="0"/>
              <w:right w:val="double" w:color="auto" w:sz="4" w:space="0"/>
              <w:tl2br w:val="none" w:color="auto" w:sz="0" w:space="0"/>
              <w:tr2bl w:val="none" w:color="auto" w:sz="0" w:space="0"/>
            </w:tcBorders>
            <w:shd w:val="clear" w:color="auto" w:fill="E0E0E0"/>
            <w:vAlign w:val="center"/>
          </w:tcPr>
          <w:p>
            <w:pPr>
              <w:pStyle w:val="0"/>
              <w:ind w:left="225" w:hanging="225"/>
              <w:jc w:val="right"/>
              <w:rPr>
                <w:rFonts w:hint="default"/>
                <w:b w:val="1"/>
                <w:color w:val="FF0000"/>
              </w:rPr>
            </w:pPr>
          </w:p>
        </w:tc>
      </w:tr>
      <w:tr>
        <w:trPr>
          <w:trHeight w:val="632" w:hRule="atLeast"/>
        </w:trPr>
        <w:tc>
          <w:tcPr>
            <w:tcW w:w="3634" w:type="pct"/>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ind w:firstLine="211" w:firstLineChars="100"/>
              <w:rPr>
                <w:rFonts w:hint="default"/>
                <w:b w:val="1"/>
                <w:color w:val="000000"/>
              </w:rPr>
            </w:pPr>
            <w:r>
              <w:rPr>
                <w:rFonts w:hint="eastAsia"/>
                <w:b w:val="1"/>
                <w:color w:val="000000"/>
              </w:rPr>
              <w:t>自主財源等（自己資金・借入金・寄附等）</w:t>
            </w:r>
          </w:p>
          <w:p>
            <w:pPr>
              <w:pStyle w:val="0"/>
              <w:ind w:firstLine="400" w:firstLineChars="200"/>
              <w:rPr>
                <w:rFonts w:hint="default"/>
                <w:b w:val="1"/>
                <w:color w:val="000000"/>
                <w:sz w:val="20"/>
              </w:rPr>
            </w:pPr>
            <w:r>
              <w:rPr>
                <w:rFonts w:hint="eastAsia"/>
                <w:sz w:val="20"/>
              </w:rPr>
              <w:t>22</w:t>
            </w:r>
            <w:r>
              <w:rPr>
                <w:rFonts w:hint="eastAsia"/>
                <w:sz w:val="20"/>
              </w:rPr>
              <w:t>ﾍﾟｰｼﾞ（２）資金調達計画・返済計画・自主財源等と一致</w:t>
            </w:r>
          </w:p>
        </w:tc>
        <w:tc>
          <w:tcPr>
            <w:tcW w:w="1366" w:type="pct"/>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E0E0E0"/>
            <w:vAlign w:val="center"/>
          </w:tcPr>
          <w:p>
            <w:pPr>
              <w:pStyle w:val="0"/>
              <w:ind w:left="225" w:hanging="225"/>
              <w:jc w:val="right"/>
              <w:rPr>
                <w:rFonts w:hint="default"/>
                <w:b w:val="1"/>
                <w:color w:val="FF0000"/>
              </w:rPr>
            </w:pPr>
          </w:p>
        </w:tc>
      </w:tr>
    </w:tbl>
    <w:p>
      <w:pPr>
        <w:pStyle w:val="0"/>
        <w:autoSpaceDE w:val="0"/>
        <w:autoSpaceDN w:val="0"/>
        <w:rPr>
          <w:rFonts w:hint="default"/>
        </w:rPr>
      </w:pPr>
      <w:r>
        <w:rPr>
          <w:rFonts w:hint="eastAsia" w:ascii="ＭＳ ゴシック" w:hAnsi="ＭＳ ゴシック" w:eastAsia="ＭＳ ゴシック"/>
          <w:b w:val="1"/>
        </w:rPr>
        <w:t>※金額に消費税は含めないでください。</w:t>
      </w:r>
    </w:p>
    <w:p>
      <w:pPr>
        <w:pStyle w:val="0"/>
        <w:autoSpaceDE w:val="0"/>
        <w:autoSpaceDN w:val="0"/>
        <w:ind w:left="630" w:hanging="630" w:hangingChars="300"/>
        <w:rPr>
          <w:rFonts w:hint="default"/>
        </w:rPr>
      </w:pPr>
      <w:r>
        <w:rPr>
          <w:rFonts w:hint="eastAsia"/>
        </w:rPr>
        <w:t>（注</w:t>
      </w:r>
      <w:r>
        <w:rPr>
          <w:rFonts w:hint="eastAsia"/>
        </w:rPr>
        <w:t>1</w:t>
      </w:r>
      <w:r>
        <w:rPr>
          <w:rFonts w:hint="eastAsia"/>
        </w:rPr>
        <w:t>）補助金の上限は</w:t>
      </w:r>
      <w:r>
        <w:rPr>
          <w:rFonts w:hint="eastAsia"/>
          <w:u w:val="wave" w:color="auto"/>
        </w:rPr>
        <w:t>5,000</w:t>
      </w:r>
      <w:r>
        <w:rPr>
          <w:rFonts w:hint="eastAsia"/>
          <w:u w:val="wave" w:color="auto"/>
        </w:rPr>
        <w:t>千円</w:t>
      </w:r>
      <w:r>
        <w:rPr>
          <w:rFonts w:hint="eastAsia"/>
        </w:rPr>
        <w:t>です。補助金は補助対象額の１／２ですので、ここに記載される補助対象額の合計は</w:t>
      </w:r>
      <w:r>
        <w:rPr>
          <w:rFonts w:hint="eastAsia"/>
          <w:u w:val="wave" w:color="auto"/>
        </w:rPr>
        <w:t>10,000</w:t>
      </w:r>
      <w:r>
        <w:rPr>
          <w:rFonts w:hint="eastAsia"/>
          <w:u w:val="wave" w:color="auto"/>
        </w:rPr>
        <w:t>千円</w:t>
      </w:r>
      <w:r>
        <w:rPr>
          <w:rFonts w:hint="eastAsia"/>
        </w:rPr>
        <w:t>が上限となります。</w:t>
      </w:r>
    </w:p>
    <w:p>
      <w:pPr>
        <w:pStyle w:val="0"/>
        <w:autoSpaceDE w:val="0"/>
        <w:autoSpaceDN w:val="0"/>
        <w:ind w:left="630" w:hanging="630" w:hangingChars="300"/>
        <w:rPr>
          <w:rFonts w:hint="default"/>
        </w:rPr>
      </w:pPr>
    </w:p>
    <w:p>
      <w:pPr>
        <w:pStyle w:val="0"/>
        <w:autoSpaceDE w:val="0"/>
        <w:autoSpaceDN w:val="0"/>
        <w:ind w:left="630" w:hanging="630" w:hangingChars="300"/>
        <w:rPr>
          <w:rFonts w:hint="default"/>
        </w:rPr>
      </w:pPr>
    </w:p>
    <w:p>
      <w:pPr>
        <w:pStyle w:val="0"/>
        <w:autoSpaceDE w:val="0"/>
        <w:autoSpaceDN w:val="0"/>
        <w:rPr>
          <w:rFonts w:hint="default" w:ascii="ＭＳ 明朝" w:hAnsi="ＭＳ 明朝"/>
          <w:kern w:val="21"/>
        </w:rPr>
      </w:pPr>
      <w:r>
        <w:rPr>
          <w:rFonts w:hint="eastAsia" w:ascii="ＭＳ 明朝" w:hAnsi="ＭＳ 明朝"/>
          <w:b w:val="1"/>
          <w:kern w:val="21"/>
          <w:sz w:val="24"/>
        </w:rPr>
        <w:t>Ⅲ　事業計画書</w:t>
      </w:r>
    </w:p>
    <w:p>
      <w:pPr>
        <w:pStyle w:val="0"/>
        <w:autoSpaceDE w:val="0"/>
        <w:autoSpaceDN w:val="0"/>
        <w:rPr>
          <w:rFonts w:hint="default"/>
          <w:kern w:val="21"/>
        </w:rPr>
      </w:pPr>
    </w:p>
    <w:p>
      <w:pPr>
        <w:pStyle w:val="0"/>
        <w:rPr>
          <w:rFonts w:hint="default" w:ascii="ＭＳ 明朝" w:hAnsi="ＭＳ 明朝"/>
        </w:rPr>
      </w:pPr>
      <w:r>
        <w:rPr>
          <w:rFonts w:hint="eastAsia" w:ascii="ＭＳ 明朝" w:hAnsi="ＭＳ 明朝"/>
        </w:rPr>
        <w:t>１　事業の名称</w:t>
      </w: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818" w:hRule="atLeast"/>
        </w:trPr>
        <w:tc>
          <w:tcPr>
            <w:tcW w:w="8848" w:type="dxa"/>
            <w:vAlign w:val="top"/>
          </w:tcPr>
          <w:p>
            <w:pPr>
              <w:pStyle w:val="0"/>
              <w:rPr>
                <w:rFonts w:hint="default" w:ascii="ＭＳ 明朝" w:hAnsi="ＭＳ 明朝"/>
                <w:b w:val="1"/>
                <w:sz w:val="16"/>
              </w:rPr>
            </w:pPr>
            <w:r>
              <w:rPr>
                <w:rFonts w:hint="eastAsia" w:ascii="ＭＳ 明朝" w:hAnsi="ＭＳ 明朝"/>
                <w:b w:val="1"/>
                <w:sz w:val="16"/>
              </w:rPr>
              <w:t>（具体的な内容がわかる事業名を記載してください。）</w:t>
            </w: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事業化への動機、事業目的・経営理念</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3443" w:hRule="atLeast"/>
        </w:trPr>
        <w:tc>
          <w:tcPr>
            <w:tcW w:w="8848" w:type="dxa"/>
            <w:vAlign w:val="top"/>
          </w:tcPr>
          <w:p>
            <w:pPr>
              <w:pStyle w:val="0"/>
              <w:ind w:firstLine="210" w:firstLineChars="100"/>
              <w:rPr>
                <w:rFonts w:hint="default" w:ascii="ＭＳ 明朝" w:hAnsi="ＭＳ 明朝"/>
              </w:rPr>
            </w:pPr>
            <w:r>
              <w:rPr>
                <w:rFonts w:hint="eastAsia" w:ascii="ＭＳ 明朝" w:hAnsi="ＭＳ 明朝"/>
              </w:rPr>
              <w:t>事業化への動機、背景等</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事業の目的・経営理念</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事業概要</w:t>
      </w: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4269" w:hRule="atLeast"/>
        </w:trPr>
        <w:tc>
          <w:tcPr>
            <w:tcW w:w="8848" w:type="dxa"/>
            <w:vAlign w:val="top"/>
          </w:tcPr>
          <w:p>
            <w:pPr>
              <w:pStyle w:val="0"/>
              <w:rPr>
                <w:rFonts w:hint="default" w:ascii="ＭＳ 明朝" w:hAnsi="ＭＳ 明朝"/>
              </w:rPr>
            </w:pPr>
            <w:r>
              <w:rPr>
                <w:rFonts w:hint="eastAsia" w:ascii="ＭＳ 明朝" w:hAnsi="ＭＳ 明朝"/>
              </w:rPr>
              <w:t>　事業の概要（商品・サービスのコンセプト、事業内容、価格等）</w:t>
            </w:r>
          </w:p>
          <w:p>
            <w:pPr>
              <w:pStyle w:val="0"/>
              <w:ind w:left="840" w:hanging="840" w:hangingChars="400"/>
              <w:rPr>
                <w:rFonts w:hint="default" w:ascii="ＭＳ ゴシック" w:hAnsi="ＭＳ ゴシック" w:eastAsia="ＭＳ ゴシック"/>
                <w:color w:val="FF0000"/>
              </w:rPr>
            </w:pPr>
            <w:r>
              <w:rPr>
                <w:rFonts w:hint="eastAsia" w:ascii="ＭＳ 明朝" w:hAnsi="ＭＳ 明朝"/>
              </w:rPr>
              <w:t>　　</w:t>
            </w:r>
            <w:r>
              <w:rPr>
                <w:rFonts w:hint="eastAsia" w:ascii="ＭＳ 明朝" w:hAnsi="ＭＳ 明朝"/>
                <w:color w:val="FF0000"/>
              </w:rPr>
              <w:t>　</w:t>
            </w:r>
          </w:p>
          <w:p>
            <w:pPr>
              <w:pStyle w:val="0"/>
              <w:ind w:left="630" w:hanging="630" w:hangingChars="300"/>
              <w:rPr>
                <w:rFonts w:hint="default" w:ascii="ＭＳ 明朝" w:hAnsi="ＭＳ 明朝"/>
              </w:rPr>
            </w:pPr>
          </w:p>
          <w:p>
            <w:pPr>
              <w:pStyle w:val="0"/>
              <w:ind w:left="630" w:hanging="630" w:hangingChars="300"/>
              <w:rPr>
                <w:rFonts w:hint="default" w:ascii="ＭＳ 明朝" w:hAnsi="ＭＳ 明朝"/>
              </w:rPr>
            </w:pPr>
          </w:p>
          <w:p>
            <w:pPr>
              <w:pStyle w:val="0"/>
              <w:ind w:left="630" w:hanging="630" w:hangingChars="3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事業の実現可能性</w:t>
      </w: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2451" w:hRule="atLeast"/>
        </w:trPr>
        <w:tc>
          <w:tcPr>
            <w:tcW w:w="8848" w:type="dxa"/>
            <w:vAlign w:val="top"/>
          </w:tcPr>
          <w:p>
            <w:pPr>
              <w:pStyle w:val="0"/>
              <w:ind w:firstLine="210" w:firstLineChars="100"/>
              <w:rPr>
                <w:rFonts w:hint="default" w:ascii="ＭＳ 明朝" w:hAnsi="ＭＳ 明朝"/>
                <w:bdr w:val="single" w:color="auto" w:sz="4" w:space="0"/>
              </w:rPr>
            </w:pPr>
            <w:r>
              <w:rPr>
                <w:rFonts w:hint="eastAsia" w:ascii="ＭＳ 明朝" w:hAnsi="ＭＳ 明朝"/>
              </w:rPr>
              <w:t>ニーズの把握（どの程度のニーズがあるのか）</w:t>
            </w:r>
          </w:p>
          <w:p>
            <w:pPr>
              <w:pStyle w:val="0"/>
              <w:ind w:left="225"/>
              <w:rPr>
                <w:rFonts w:hint="default" w:ascii="ＭＳ 明朝" w:hAnsi="ＭＳ 明朝"/>
              </w:rPr>
            </w:pPr>
          </w:p>
        </w:tc>
      </w:tr>
      <w:tr>
        <w:trPr>
          <w:trHeight w:val="2775" w:hRule="atLeast"/>
        </w:trPr>
        <w:tc>
          <w:tcPr>
            <w:tcW w:w="88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left="630" w:hanging="630" w:hangingChars="300"/>
              <w:rPr>
                <w:rFonts w:hint="default" w:ascii="ＭＳ 明朝" w:hAnsi="ＭＳ 明朝"/>
              </w:rPr>
            </w:pPr>
            <w:r>
              <w:rPr>
                <w:rFonts w:hint="eastAsia" w:ascii="ＭＳ 明朝" w:hAnsi="ＭＳ 明朝"/>
              </w:rPr>
              <w:t>　活用する地域資源（どの場所（地区）のどのような地域資源なのか）</w:t>
            </w:r>
          </w:p>
          <w:p>
            <w:pPr>
              <w:pStyle w:val="0"/>
              <w:ind w:left="628" w:leftChars="200" w:hanging="208" w:hangingChars="99"/>
              <w:rPr>
                <w:rFonts w:hint="default" w:ascii="ＭＳ 明朝" w:hAnsi="ＭＳ 明朝"/>
              </w:rPr>
            </w:pPr>
          </w:p>
        </w:tc>
      </w:tr>
      <w:tr>
        <w:trPr>
          <w:trHeight w:val="2129" w:hRule="atLeast"/>
        </w:trPr>
        <w:tc>
          <w:tcPr>
            <w:tcW w:w="8848"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rPr>
            </w:pPr>
            <w:r>
              <w:rPr>
                <w:rFonts w:hint="eastAsia" w:ascii="ＭＳ 明朝" w:hAnsi="ＭＳ 明朝"/>
              </w:rPr>
              <w:t>地域資源の入手方法</w:t>
            </w:r>
          </w:p>
          <w:p>
            <w:pPr>
              <w:pStyle w:val="0"/>
              <w:rPr>
                <w:rFonts w:hint="default" w:ascii="ＭＳ 明朝" w:hAnsi="ＭＳ 明朝"/>
              </w:rPr>
            </w:pPr>
          </w:p>
          <w:p>
            <w:pPr>
              <w:pStyle w:val="0"/>
              <w:rPr>
                <w:rFonts w:hint="default" w:ascii="ＭＳ 明朝" w:hAnsi="ＭＳ 明朝"/>
              </w:rPr>
            </w:pPr>
          </w:p>
          <w:p>
            <w:pPr>
              <w:pStyle w:val="0"/>
              <w:tabs>
                <w:tab w:val="left" w:leader="none" w:pos="6645"/>
              </w:tabs>
              <w:rPr>
                <w:rFonts w:hint="default" w:ascii="ＭＳ 明朝" w:hAnsi="ＭＳ 明朝"/>
              </w:rPr>
            </w:pPr>
            <w:r>
              <w:rPr>
                <w:rFonts w:hint="default" w:ascii="ＭＳ 明朝" w:hAnsi="ＭＳ 明朝"/>
              </w:rPr>
              <w:tab/>
            </w:r>
          </w:p>
        </w:tc>
      </w:tr>
      <w:tr>
        <w:trPr>
          <w:trHeight w:val="2141" w:hRule="atLeast"/>
        </w:trPr>
        <w:tc>
          <w:tcPr>
            <w:tcW w:w="884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rPr>
            </w:pPr>
            <w:r>
              <w:rPr>
                <w:rFonts w:hint="eastAsia" w:ascii="ＭＳ 明朝" w:hAnsi="ＭＳ 明朝"/>
              </w:rPr>
              <w:t>地域、行政等との連携体制（現在の連携体制及び今後、想定される連携体制）</w:t>
            </w:r>
          </w:p>
          <w:p>
            <w:pPr>
              <w:pStyle w:val="0"/>
              <w:ind w:left="420" w:leftChars="100" w:hanging="210" w:hangingChars="100"/>
              <w:rPr>
                <w:rFonts w:hint="default" w:ascii="ＭＳ 明朝" w:hAnsi="ＭＳ 明朝"/>
              </w:rPr>
            </w:pPr>
          </w:p>
        </w:tc>
      </w:tr>
      <w:tr>
        <w:trPr>
          <w:trHeight w:val="2302" w:hRule="atLeast"/>
        </w:trPr>
        <w:tc>
          <w:tcPr>
            <w:tcW w:w="884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10" w:firstLineChars="100"/>
              <w:rPr>
                <w:rFonts w:hint="default" w:ascii="ＭＳ 明朝" w:hAnsi="ＭＳ 明朝"/>
              </w:rPr>
            </w:pPr>
            <w:r>
              <w:rPr>
                <w:rFonts w:hint="eastAsia" w:ascii="ＭＳ 明朝" w:hAnsi="ＭＳ 明朝"/>
              </w:rPr>
              <w:t>事業の執行体制（現在の執行体制及び今後、想定される執行体制）</w:t>
            </w:r>
          </w:p>
          <w:p>
            <w:pPr>
              <w:pStyle w:val="0"/>
              <w:ind w:left="224"/>
              <w:rPr>
                <w:rFonts w:hint="default" w:ascii="ＭＳ ゴシック" w:hAnsi="ＭＳ ゴシック" w:eastAsia="ＭＳ ゴシック"/>
                <w:color w:val="FF0000"/>
              </w:rPr>
            </w:pPr>
          </w:p>
        </w:tc>
      </w:tr>
      <w:tr>
        <w:trPr>
          <w:trHeight w:val="1976" w:hRule="atLeast"/>
        </w:trPr>
        <w:tc>
          <w:tcPr>
            <w:tcW w:w="8848" w:type="dxa"/>
            <w:vAlign w:val="top"/>
          </w:tcPr>
          <w:p>
            <w:pPr>
              <w:pStyle w:val="0"/>
              <w:ind w:firstLine="210" w:firstLineChars="100"/>
              <w:rPr>
                <w:rFonts w:hint="default" w:ascii="ＭＳ 明朝" w:hAnsi="ＭＳ 明朝"/>
                <w:bdr w:val="single" w:color="auto" w:sz="4" w:space="0"/>
              </w:rPr>
            </w:pPr>
            <w:r>
              <w:rPr>
                <w:rFonts w:hint="eastAsia" w:ascii="ＭＳ 明朝" w:hAnsi="ＭＳ 明朝"/>
              </w:rPr>
              <w:t>事業に対する知識・経験の有無</w:t>
            </w:r>
          </w:p>
          <w:p>
            <w:pPr>
              <w:pStyle w:val="0"/>
              <w:rPr>
                <w:rFonts w:hint="default" w:ascii="ＭＳ 明朝" w:hAnsi="ＭＳ 明朝"/>
              </w:rPr>
            </w:pPr>
          </w:p>
        </w:tc>
      </w:tr>
    </w:tbl>
    <w:p>
      <w:pPr>
        <w:pStyle w:val="0"/>
        <w:rPr>
          <w:rFonts w:hint="default" w:ascii="ＭＳ 明朝" w:hAnsi="ＭＳ 明朝"/>
        </w:rPr>
      </w:pPr>
      <w:r>
        <w:rPr>
          <w:rFonts w:hint="eastAsia" w:ascii="ＭＳ 明朝" w:hAnsi="ＭＳ 明朝"/>
        </w:rPr>
        <w:t>５　事業の発展性・継続性</w:t>
      </w: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3432" w:hRule="atLeast"/>
        </w:trPr>
        <w:tc>
          <w:tcPr>
            <w:tcW w:w="8848" w:type="dxa"/>
            <w:vAlign w:val="top"/>
          </w:tcPr>
          <w:p>
            <w:pPr>
              <w:pStyle w:val="0"/>
              <w:ind w:firstLine="210" w:firstLineChars="100"/>
              <w:rPr>
                <w:rFonts w:hint="default" w:ascii="ＭＳ 明朝" w:hAnsi="ＭＳ 明朝"/>
                <w:bdr w:val="single" w:color="auto" w:sz="4" w:space="0"/>
              </w:rPr>
            </w:pPr>
            <w:r>
              <w:rPr>
                <w:rFonts w:hint="eastAsia" w:ascii="ＭＳ 明朝" w:hAnsi="ＭＳ 明朝"/>
              </w:rPr>
              <w:t>事業の発展性</w:t>
            </w:r>
          </w:p>
          <w:p>
            <w:pPr>
              <w:pStyle w:val="0"/>
              <w:ind w:left="225"/>
              <w:rPr>
                <w:rFonts w:hint="default" w:ascii="ＭＳ 明朝" w:hAnsi="ＭＳ 明朝"/>
              </w:rPr>
            </w:pPr>
          </w:p>
        </w:tc>
      </w:tr>
      <w:tr>
        <w:trPr>
          <w:trHeight w:val="3248" w:hRule="atLeast"/>
        </w:trPr>
        <w:tc>
          <w:tcPr>
            <w:tcW w:w="8848" w:type="dxa"/>
            <w:vAlign w:val="top"/>
          </w:tcPr>
          <w:p>
            <w:pPr>
              <w:pStyle w:val="0"/>
              <w:ind w:firstLine="210" w:firstLineChars="100"/>
              <w:rPr>
                <w:rFonts w:hint="default" w:ascii="ＭＳ 明朝" w:hAnsi="ＭＳ 明朝"/>
                <w:bdr w:val="single" w:color="auto" w:sz="4" w:space="0"/>
              </w:rPr>
            </w:pPr>
            <w:r>
              <w:rPr>
                <w:rFonts w:hint="eastAsia" w:ascii="ＭＳ 明朝" w:hAnsi="ＭＳ 明朝"/>
              </w:rPr>
              <w:t>事業の継続性</w:t>
            </w: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６　事業の独創性</w:t>
      </w: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3263" w:hRule="atLeast"/>
        </w:trPr>
        <w:tc>
          <w:tcPr>
            <w:tcW w:w="8848" w:type="dxa"/>
            <w:vAlign w:val="top"/>
          </w:tcPr>
          <w:p>
            <w:pPr>
              <w:pStyle w:val="0"/>
              <w:ind w:left="422" w:leftChars="101" w:hanging="210" w:hangingChars="10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７　事業への熱意</w:t>
      </w: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48"/>
      </w:tblGrid>
      <w:tr>
        <w:trPr>
          <w:trHeight w:val="2564" w:hRule="atLeast"/>
        </w:trPr>
        <w:tc>
          <w:tcPr>
            <w:tcW w:w="8848" w:type="dxa"/>
            <w:vAlign w:val="top"/>
          </w:tcPr>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８　事業実施スケジュール等</w:t>
      </w: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6"/>
        <w:gridCol w:w="6822"/>
      </w:tblGrid>
      <w:tr>
        <w:trPr>
          <w:trHeight w:val="488" w:hRule="atLeast"/>
        </w:trPr>
        <w:tc>
          <w:tcPr>
            <w:tcW w:w="884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bdr w:val="single" w:color="auto" w:sz="4" w:space="0"/>
              </w:rPr>
            </w:pPr>
            <w:r>
              <w:rPr>
                <w:rFonts w:hint="eastAsia" w:ascii="ＭＳ 明朝" w:hAnsi="ＭＳ 明朝"/>
              </w:rPr>
              <w:t>①１年目のスケジュール</w:t>
            </w:r>
          </w:p>
        </w:tc>
      </w:tr>
      <w:tr>
        <w:trPr>
          <w:trHeight w:val="1294" w:hRule="atLeast"/>
        </w:trPr>
        <w:tc>
          <w:tcPr>
            <w:tcW w:w="20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目標</w:t>
            </w:r>
          </w:p>
          <w:p>
            <w:pPr>
              <w:pStyle w:val="0"/>
              <w:jc w:val="center"/>
              <w:rPr>
                <w:rFonts w:hint="default" w:ascii="ＭＳ 明朝" w:hAnsi="ＭＳ 明朝"/>
              </w:rPr>
            </w:pPr>
            <w:r>
              <w:rPr>
                <w:rFonts w:hint="eastAsia" w:ascii="ＭＳ 明朝" w:hAnsi="ＭＳ 明朝"/>
              </w:rPr>
              <w:t>（テーマや重点　方針など）</w:t>
            </w:r>
          </w:p>
        </w:tc>
        <w:tc>
          <w:tcPr>
            <w:tcW w:w="68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p>
            <w:pPr>
              <w:pStyle w:val="0"/>
              <w:rPr>
                <w:rFonts w:hint="default" w:ascii="ＭＳ 明朝" w:hAnsi="ＭＳ 明朝"/>
              </w:rPr>
            </w:pPr>
          </w:p>
        </w:tc>
      </w:tr>
      <w:tr>
        <w:trPr>
          <w:trHeight w:val="816" w:hRule="atLeast"/>
        </w:trPr>
        <w:tc>
          <w:tcPr>
            <w:tcW w:w="2026"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（年月）</w:t>
            </w:r>
          </w:p>
          <w:p>
            <w:pPr>
              <w:pStyle w:val="0"/>
              <w:rPr>
                <w:rFonts w:hint="default" w:ascii="ＭＳ 明朝" w:hAnsi="ＭＳ 明朝"/>
              </w:rPr>
            </w:pPr>
          </w:p>
        </w:tc>
        <w:tc>
          <w:tcPr>
            <w:tcW w:w="682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（実施事項）</w:t>
            </w: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565" w:hRule="atLeast"/>
        </w:trPr>
        <w:tc>
          <w:tcPr>
            <w:tcW w:w="2026"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6"/>
        <w:gridCol w:w="6822"/>
      </w:tblGrid>
      <w:tr>
        <w:trPr>
          <w:trHeight w:val="488" w:hRule="atLeast"/>
        </w:trPr>
        <w:tc>
          <w:tcPr>
            <w:tcW w:w="884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bdr w:val="single" w:color="auto" w:sz="4" w:space="0"/>
              </w:rPr>
            </w:pPr>
            <w:r>
              <w:rPr>
                <w:rFonts w:hint="eastAsia" w:ascii="ＭＳ 明朝" w:hAnsi="ＭＳ 明朝"/>
              </w:rPr>
              <w:t>②２年目のスケジュール</w:t>
            </w:r>
          </w:p>
        </w:tc>
      </w:tr>
      <w:tr>
        <w:trPr>
          <w:trHeight w:val="1294" w:hRule="atLeast"/>
        </w:trPr>
        <w:tc>
          <w:tcPr>
            <w:tcW w:w="20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目標</w:t>
            </w:r>
          </w:p>
          <w:p>
            <w:pPr>
              <w:pStyle w:val="0"/>
              <w:jc w:val="center"/>
              <w:rPr>
                <w:rFonts w:hint="default" w:ascii="ＭＳ 明朝" w:hAnsi="ＭＳ 明朝"/>
              </w:rPr>
            </w:pPr>
            <w:r>
              <w:rPr>
                <w:rFonts w:hint="eastAsia" w:ascii="ＭＳ 明朝" w:hAnsi="ＭＳ 明朝"/>
              </w:rPr>
              <w:t>（テーマや重点　方針など）</w:t>
            </w:r>
          </w:p>
        </w:tc>
        <w:tc>
          <w:tcPr>
            <w:tcW w:w="68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ind w:left="210" w:hanging="210" w:hangingChars="100"/>
              <w:jc w:val="left"/>
              <w:rPr>
                <w:rFonts w:hint="default" w:ascii="ＭＳ ゴシック" w:hAnsi="ＭＳ ゴシック" w:eastAsia="ＭＳ ゴシック"/>
                <w:color w:val="FF0000"/>
              </w:rPr>
            </w:pPr>
          </w:p>
          <w:p>
            <w:pPr>
              <w:pStyle w:val="0"/>
              <w:widowControl w:val="1"/>
              <w:jc w:val="left"/>
              <w:rPr>
                <w:rFonts w:hint="default" w:ascii="ＭＳ 明朝" w:hAnsi="ＭＳ 明朝"/>
              </w:rPr>
            </w:pPr>
          </w:p>
          <w:p>
            <w:pPr>
              <w:pStyle w:val="0"/>
              <w:rPr>
                <w:rFonts w:hint="default" w:ascii="ＭＳ 明朝" w:hAnsi="ＭＳ 明朝"/>
              </w:rPr>
            </w:pPr>
          </w:p>
        </w:tc>
      </w:tr>
      <w:tr>
        <w:trPr>
          <w:trHeight w:val="816" w:hRule="atLeast"/>
        </w:trPr>
        <w:tc>
          <w:tcPr>
            <w:tcW w:w="2026"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（年月）</w:t>
            </w:r>
          </w:p>
          <w:p>
            <w:pPr>
              <w:pStyle w:val="0"/>
              <w:rPr>
                <w:rFonts w:hint="default" w:ascii="ＭＳ 明朝" w:hAnsi="ＭＳ 明朝"/>
              </w:rPr>
            </w:pPr>
          </w:p>
        </w:tc>
        <w:tc>
          <w:tcPr>
            <w:tcW w:w="682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（実施事項）</w:t>
            </w: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565" w:hRule="atLeast"/>
        </w:trPr>
        <w:tc>
          <w:tcPr>
            <w:tcW w:w="2026"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eastAsia" w:ascii="ＭＳ 明朝" w:hAnsi="ＭＳ 明朝"/>
        </w:rPr>
      </w:pP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6"/>
        <w:gridCol w:w="6822"/>
      </w:tblGrid>
      <w:tr>
        <w:trPr>
          <w:trHeight w:val="488" w:hRule="atLeast"/>
        </w:trPr>
        <w:tc>
          <w:tcPr>
            <w:tcW w:w="884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bdr w:val="single" w:color="auto" w:sz="4" w:space="0"/>
              </w:rPr>
            </w:pPr>
            <w:r>
              <w:rPr>
                <w:rFonts w:hint="eastAsia" w:ascii="ＭＳ 明朝" w:hAnsi="ＭＳ 明朝"/>
              </w:rPr>
              <w:t>③３年目のスケジュール</w:t>
            </w:r>
          </w:p>
        </w:tc>
      </w:tr>
      <w:tr>
        <w:trPr>
          <w:trHeight w:val="1294" w:hRule="atLeast"/>
        </w:trPr>
        <w:tc>
          <w:tcPr>
            <w:tcW w:w="20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目標</w:t>
            </w:r>
          </w:p>
          <w:p>
            <w:pPr>
              <w:pStyle w:val="0"/>
              <w:jc w:val="center"/>
              <w:rPr>
                <w:rFonts w:hint="default" w:ascii="ＭＳ 明朝" w:hAnsi="ＭＳ 明朝"/>
              </w:rPr>
            </w:pPr>
            <w:r>
              <w:rPr>
                <w:rFonts w:hint="eastAsia" w:ascii="ＭＳ 明朝" w:hAnsi="ＭＳ 明朝"/>
              </w:rPr>
              <w:t>（テーマや重点　方針など）</w:t>
            </w:r>
          </w:p>
        </w:tc>
        <w:tc>
          <w:tcPr>
            <w:tcW w:w="68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ind w:left="210" w:hanging="210" w:hangingChars="100"/>
              <w:jc w:val="left"/>
              <w:rPr>
                <w:rFonts w:hint="default" w:ascii="ＭＳ ゴシック" w:hAnsi="ＭＳ ゴシック" w:eastAsia="ＭＳ ゴシック"/>
                <w:color w:val="FF0000"/>
              </w:rPr>
            </w:pPr>
          </w:p>
          <w:p>
            <w:pPr>
              <w:pStyle w:val="0"/>
              <w:widowControl w:val="1"/>
              <w:ind w:left="210" w:hanging="210" w:hangingChars="100"/>
              <w:jc w:val="left"/>
              <w:rPr>
                <w:rFonts w:hint="default" w:ascii="ＭＳ ゴシック" w:hAnsi="ＭＳ ゴシック" w:eastAsia="ＭＳ ゴシック"/>
              </w:rPr>
            </w:pPr>
          </w:p>
        </w:tc>
      </w:tr>
      <w:tr>
        <w:trPr>
          <w:trHeight w:val="816" w:hRule="atLeast"/>
        </w:trPr>
        <w:tc>
          <w:tcPr>
            <w:tcW w:w="2026"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（年月）</w:t>
            </w:r>
          </w:p>
          <w:p>
            <w:pPr>
              <w:pStyle w:val="0"/>
              <w:rPr>
                <w:rFonts w:hint="default" w:ascii="ＭＳ 明朝" w:hAnsi="ＭＳ 明朝"/>
              </w:rPr>
            </w:pPr>
          </w:p>
        </w:tc>
        <w:tc>
          <w:tcPr>
            <w:tcW w:w="682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（実施事項）</w:t>
            </w: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565" w:hRule="atLeast"/>
        </w:trPr>
        <w:tc>
          <w:tcPr>
            <w:tcW w:w="2026"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6"/>
        <w:gridCol w:w="6822"/>
      </w:tblGrid>
      <w:tr>
        <w:trPr>
          <w:trHeight w:val="488" w:hRule="atLeast"/>
        </w:trPr>
        <w:tc>
          <w:tcPr>
            <w:tcW w:w="884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bdr w:val="single" w:color="auto" w:sz="4" w:space="0"/>
              </w:rPr>
            </w:pPr>
            <w:r>
              <w:rPr>
                <w:rFonts w:hint="eastAsia" w:ascii="ＭＳ 明朝" w:hAnsi="ＭＳ 明朝"/>
              </w:rPr>
              <w:t>④４年目のスケジュール</w:t>
            </w:r>
          </w:p>
        </w:tc>
      </w:tr>
      <w:tr>
        <w:trPr>
          <w:trHeight w:val="1294" w:hRule="atLeast"/>
        </w:trPr>
        <w:tc>
          <w:tcPr>
            <w:tcW w:w="20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目標</w:t>
            </w:r>
          </w:p>
          <w:p>
            <w:pPr>
              <w:pStyle w:val="0"/>
              <w:jc w:val="center"/>
              <w:rPr>
                <w:rFonts w:hint="default" w:ascii="ＭＳ 明朝" w:hAnsi="ＭＳ 明朝"/>
              </w:rPr>
            </w:pPr>
            <w:r>
              <w:rPr>
                <w:rFonts w:hint="eastAsia" w:ascii="ＭＳ 明朝" w:hAnsi="ＭＳ 明朝"/>
              </w:rPr>
              <w:t>（テーマや重点　方針など）</w:t>
            </w:r>
          </w:p>
        </w:tc>
        <w:tc>
          <w:tcPr>
            <w:tcW w:w="68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ind w:left="210" w:hanging="210" w:hangingChars="100"/>
              <w:jc w:val="left"/>
              <w:rPr>
                <w:rFonts w:hint="default" w:ascii="ＭＳ ゴシック" w:hAnsi="ＭＳ ゴシック" w:eastAsia="ＭＳ ゴシック"/>
                <w:color w:val="FF0000"/>
              </w:rPr>
            </w:pP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p>
        </w:tc>
      </w:tr>
      <w:tr>
        <w:trPr>
          <w:trHeight w:val="816" w:hRule="atLeast"/>
        </w:trPr>
        <w:tc>
          <w:tcPr>
            <w:tcW w:w="2026"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（年月）</w:t>
            </w:r>
          </w:p>
          <w:p>
            <w:pPr>
              <w:pStyle w:val="0"/>
              <w:rPr>
                <w:rFonts w:hint="default" w:ascii="ＭＳ 明朝" w:hAnsi="ＭＳ 明朝"/>
              </w:rPr>
            </w:pPr>
          </w:p>
        </w:tc>
        <w:tc>
          <w:tcPr>
            <w:tcW w:w="682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（実施事項）</w:t>
            </w: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565" w:hRule="atLeast"/>
        </w:trPr>
        <w:tc>
          <w:tcPr>
            <w:tcW w:w="2026"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rPr>
          <w:rFonts w:hint="default" w:ascii="ＭＳ 明朝" w:hAnsi="ＭＳ 明朝"/>
        </w:rPr>
      </w:pPr>
    </w:p>
    <w:tbl>
      <w:tblPr>
        <w:tblStyle w:val="11"/>
        <w:tblW w:w="8848"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26"/>
        <w:gridCol w:w="6822"/>
      </w:tblGrid>
      <w:tr>
        <w:trPr>
          <w:trHeight w:val="488" w:hRule="atLeast"/>
        </w:trPr>
        <w:tc>
          <w:tcPr>
            <w:tcW w:w="884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bdr w:val="single" w:color="auto" w:sz="4" w:space="0"/>
              </w:rPr>
            </w:pPr>
            <w:r>
              <w:rPr>
                <w:rFonts w:hint="eastAsia" w:ascii="ＭＳ 明朝" w:hAnsi="ＭＳ 明朝"/>
              </w:rPr>
              <w:t>⑤５年目のスケジュール</w:t>
            </w:r>
          </w:p>
        </w:tc>
      </w:tr>
      <w:tr>
        <w:trPr>
          <w:trHeight w:val="1294" w:hRule="atLeast"/>
        </w:trPr>
        <w:tc>
          <w:tcPr>
            <w:tcW w:w="20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rPr>
            </w:pPr>
            <w:r>
              <w:rPr>
                <w:rFonts w:hint="eastAsia" w:ascii="ＭＳ 明朝" w:hAnsi="ＭＳ 明朝"/>
              </w:rPr>
              <w:t>目標</w:t>
            </w:r>
          </w:p>
          <w:p>
            <w:pPr>
              <w:pStyle w:val="0"/>
              <w:jc w:val="center"/>
              <w:rPr>
                <w:rFonts w:hint="default" w:ascii="ＭＳ 明朝" w:hAnsi="ＭＳ 明朝"/>
              </w:rPr>
            </w:pPr>
            <w:r>
              <w:rPr>
                <w:rFonts w:hint="eastAsia" w:ascii="ＭＳ 明朝" w:hAnsi="ＭＳ 明朝"/>
              </w:rPr>
              <w:t>（テーマや重点　方針など）</w:t>
            </w:r>
          </w:p>
        </w:tc>
        <w:tc>
          <w:tcPr>
            <w:tcW w:w="682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ind w:left="210" w:hanging="210" w:hangingChars="100"/>
              <w:jc w:val="left"/>
              <w:rPr>
                <w:rFonts w:hint="default" w:ascii="ＭＳ ゴシック" w:hAnsi="ＭＳ ゴシック" w:eastAsia="ＭＳ ゴシック"/>
                <w:color w:val="FF0000"/>
              </w:rPr>
            </w:pPr>
          </w:p>
          <w:p>
            <w:pPr>
              <w:pStyle w:val="0"/>
              <w:widowControl w:val="1"/>
              <w:ind w:left="210" w:hanging="210" w:hangingChars="100"/>
              <w:jc w:val="left"/>
              <w:rPr>
                <w:rFonts w:hint="default" w:ascii="ＭＳ ゴシック" w:hAnsi="ＭＳ ゴシック" w:eastAsia="ＭＳ ゴシック"/>
              </w:rPr>
            </w:pPr>
          </w:p>
        </w:tc>
      </w:tr>
      <w:tr>
        <w:trPr>
          <w:trHeight w:val="816" w:hRule="atLeast"/>
        </w:trPr>
        <w:tc>
          <w:tcPr>
            <w:tcW w:w="2026" w:type="dxa"/>
            <w:tcBorders>
              <w:top w:val="none" w:color="auto" w:sz="0"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rPr>
              <w:t>（年月）</w:t>
            </w:r>
          </w:p>
          <w:p>
            <w:pPr>
              <w:pStyle w:val="0"/>
              <w:rPr>
                <w:rFonts w:hint="default" w:ascii="ＭＳ 明朝" w:hAnsi="ＭＳ 明朝"/>
              </w:rPr>
            </w:pPr>
          </w:p>
        </w:tc>
        <w:tc>
          <w:tcPr>
            <w:tcW w:w="6822" w:type="dxa"/>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（実施事項）</w:t>
            </w: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single"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single"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606" w:hRule="atLeast"/>
        </w:trPr>
        <w:tc>
          <w:tcPr>
            <w:tcW w:w="2026" w:type="dxa"/>
            <w:tcBorders>
              <w:top w:val="dashSmallGap" w:color="auto" w:sz="4" w:space="0"/>
              <w:left w:val="single" w:color="auto" w:sz="4"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dashSmallGap"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r>
        <w:trPr>
          <w:trHeight w:val="565" w:hRule="atLeast"/>
        </w:trPr>
        <w:tc>
          <w:tcPr>
            <w:tcW w:w="2026" w:type="dxa"/>
            <w:tcBorders>
              <w:top w:val="dashSmallGap"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p>
        </w:tc>
        <w:tc>
          <w:tcPr>
            <w:tcW w:w="6822" w:type="dxa"/>
            <w:tcBorders>
              <w:top w:val="dashSmallGap"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p>
        </w:tc>
      </w:tr>
    </w:tbl>
    <w:p>
      <w:pPr>
        <w:pStyle w:val="0"/>
        <w:rPr>
          <w:rFonts w:hint="default" w:ascii="ＭＳ 明朝" w:hAnsi="ＭＳ 明朝"/>
          <w:kern w:val="21"/>
        </w:rPr>
      </w:pPr>
    </w:p>
    <w:p>
      <w:pPr>
        <w:pStyle w:val="0"/>
        <w:widowControl w:val="1"/>
        <w:jc w:val="left"/>
        <w:rPr>
          <w:rFonts w:hint="default"/>
        </w:rPr>
      </w:pPr>
      <w:r>
        <w:rPr>
          <w:rFonts w:hint="default"/>
        </w:rPr>
        <w:br w:type="page"/>
      </w:r>
    </w:p>
    <w:p>
      <w:pPr>
        <w:pStyle w:val="0"/>
        <w:rPr>
          <w:rFonts w:hint="default"/>
          <w:b w:val="1"/>
          <w:sz w:val="24"/>
        </w:rPr>
      </w:pPr>
      <w:r>
        <w:rPr>
          <w:rFonts w:hint="eastAsia"/>
          <w:b w:val="1"/>
          <w:sz w:val="24"/>
        </w:rPr>
        <w:t>Ⅳ　数値計画</w:t>
      </w:r>
    </w:p>
    <w:p>
      <w:pPr>
        <w:pStyle w:val="0"/>
        <w:ind w:firstLine="210" w:firstLineChars="100"/>
        <w:rPr>
          <w:rFonts w:hint="default"/>
        </w:rPr>
      </w:pPr>
      <w:r>
        <w:rPr>
          <w:rFonts w:hint="eastAsia"/>
        </w:rPr>
        <w:t>１　数値計画策定方針</w:t>
      </w:r>
    </w:p>
    <w:p>
      <w:pPr>
        <w:pStyle w:val="0"/>
        <w:ind w:firstLine="210" w:firstLineChars="100"/>
        <w:rPr>
          <w:rFonts w:hint="default"/>
        </w:rPr>
      </w:pPr>
    </w:p>
    <w:p>
      <w:pPr>
        <w:pStyle w:val="0"/>
        <w:ind w:firstLine="210" w:firstLineChars="100"/>
        <w:rPr>
          <w:rFonts w:hint="default"/>
        </w:rPr>
      </w:pPr>
      <w:r>
        <w:rPr>
          <w:rFonts w:hint="eastAsia"/>
        </w:rPr>
        <w:t>　　以下で策定する数値計画は</w:t>
      </w:r>
    </w:p>
    <w:p>
      <w:pPr>
        <w:pStyle w:val="0"/>
        <w:rPr>
          <w:rFonts w:hint="default"/>
        </w:rPr>
      </w:pPr>
    </w:p>
    <w:p>
      <w:pPr>
        <w:pStyle w:val="0"/>
        <w:numPr>
          <w:ilvl w:val="0"/>
          <w:numId w:val="2"/>
        </w:numPr>
        <w:rPr>
          <w:rFonts w:hint="default"/>
        </w:rPr>
      </w:pPr>
      <w:r>
        <w:rPr>
          <w:rFonts w:hint="eastAsia"/>
        </w:rPr>
        <w:t>　既存の事業に補助金を受けて行う拡大事業も合算して数値計画を策定している。</w:t>
      </w:r>
    </w:p>
    <w:p>
      <w:pPr>
        <w:pStyle w:val="0"/>
        <w:ind w:firstLine="210" w:firstLineChars="100"/>
        <w:rPr>
          <w:rFonts w:hint="default"/>
        </w:rPr>
      </w:pPr>
    </w:p>
    <w:p>
      <w:pPr>
        <w:pStyle w:val="0"/>
        <w:numPr>
          <w:ilvl w:val="0"/>
          <w:numId w:val="2"/>
        </w:numPr>
        <w:rPr>
          <w:rFonts w:hint="default"/>
        </w:rPr>
      </w:pPr>
      <w:r>
        <w:rPr>
          <w:rFonts w:hint="eastAsia"/>
        </w:rPr>
        <w:t>　既存の事業はあるが、補助金を受けて行う事業は新規事業であるため、新規事業のみの数値計画を策定している。</w:t>
      </w:r>
    </w:p>
    <w:p>
      <w:pPr>
        <w:pStyle w:val="0"/>
        <w:ind w:firstLine="210" w:firstLineChars="100"/>
        <w:rPr>
          <w:rFonts w:hint="default"/>
        </w:rPr>
      </w:pPr>
    </w:p>
    <w:p>
      <w:pPr>
        <w:pStyle w:val="0"/>
        <w:numPr>
          <w:ilvl w:val="0"/>
          <w:numId w:val="2"/>
        </w:numPr>
        <w:rPr>
          <w:rFonts w:hint="default"/>
        </w:rPr>
      </w:pPr>
      <w:r>
        <w:rPr>
          <w:rFonts w:hint="eastAsia"/>
        </w:rPr>
        <w:t>　従来は特に事業を行っていなかったが、やまざとビジネス支援補助金をもとに新しい事業を立ち上げることとして数値計画を策定している。</w:t>
      </w:r>
    </w:p>
    <w:p>
      <w:pPr>
        <w:pStyle w:val="0"/>
        <w:ind w:firstLine="210" w:firstLineChars="100"/>
        <w:rPr>
          <w:rFonts w:hint="default"/>
        </w:rPr>
      </w:pPr>
    </w:p>
    <w:p>
      <w:pPr>
        <w:pStyle w:val="0"/>
        <w:ind w:firstLine="630" w:firstLineChars="300"/>
        <w:rPr>
          <w:rFonts w:hint="default"/>
        </w:rPr>
      </w:pPr>
      <w:r>
        <w:rPr>
          <w:rFonts w:hint="eastAsia"/>
        </w:rPr>
        <w:t>いずれか該当する数値計画策定方針に☑をしてください。</w:t>
      </w:r>
    </w:p>
    <w:p>
      <w:pPr>
        <w:pStyle w:val="0"/>
        <w:ind w:firstLine="210" w:firstLineChars="100"/>
        <w:rPr>
          <w:rFonts w:hint="default"/>
        </w:rPr>
      </w:pPr>
    </w:p>
    <w:p>
      <w:pPr>
        <w:pStyle w:val="0"/>
        <w:ind w:firstLine="210" w:firstLineChars="100"/>
        <w:rPr>
          <w:rFonts w:hint="default"/>
        </w:rPr>
      </w:pPr>
      <w:r>
        <w:rPr>
          <w:rFonts w:hint="eastAsia"/>
        </w:rPr>
        <w:t>２　損益計画</w:t>
      </w:r>
    </w:p>
    <w:p>
      <w:pPr>
        <w:pStyle w:val="0"/>
        <w:ind w:firstLine="210" w:firstLineChars="100"/>
        <w:rPr>
          <w:rFonts w:hint="default"/>
        </w:rPr>
      </w:pPr>
      <w:r>
        <w:rPr>
          <w:rFonts w:hint="eastAsia"/>
        </w:rPr>
        <w:t>（１）５カ年計画</w:t>
      </w:r>
    </w:p>
    <w:p>
      <w:pPr>
        <w:pStyle w:val="0"/>
        <w:ind w:firstLine="210" w:firstLineChars="100"/>
        <w:jc w:val="right"/>
        <w:rPr>
          <w:rFonts w:hint="default"/>
        </w:rPr>
      </w:pPr>
      <w:r>
        <w:rPr>
          <w:rFonts w:hint="eastAsia"/>
        </w:rPr>
        <w:t>（単位：千円）</w:t>
      </w:r>
    </w:p>
    <w:tbl>
      <w:tblPr>
        <w:tblStyle w:val="11"/>
        <w:tblW w:w="9115" w:type="dxa"/>
        <w:jc w:val="lef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12"/>
        <w:gridCol w:w="1233"/>
        <w:gridCol w:w="1234"/>
        <w:gridCol w:w="1234"/>
        <w:gridCol w:w="1234"/>
        <w:gridCol w:w="1234"/>
        <w:gridCol w:w="1234"/>
      </w:tblGrid>
      <w:tr>
        <w:trPr/>
        <w:tc>
          <w:tcPr>
            <w:tcW w:w="1712" w:type="dxa"/>
            <w:shd w:val="clear" w:color="auto" w:fill="auto"/>
            <w:vAlign w:val="top"/>
          </w:tcPr>
          <w:p>
            <w:pPr>
              <w:pStyle w:val="0"/>
              <w:ind w:left="210" w:hanging="210"/>
              <w:rPr>
                <w:rFonts w:hint="default"/>
              </w:rPr>
            </w:pP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210" w:hanging="210"/>
              <w:jc w:val="center"/>
              <w:rPr>
                <w:rFonts w:hint="default"/>
              </w:rPr>
            </w:pPr>
            <w:r>
              <w:rPr>
                <w:rFonts w:hint="eastAsia"/>
              </w:rPr>
              <w:t>現状</w:t>
            </w:r>
          </w:p>
          <w:p>
            <w:pPr>
              <w:pStyle w:val="0"/>
              <w:ind w:left="210" w:hanging="210"/>
              <w:rPr>
                <w:rFonts w:hint="default"/>
                <w:sz w:val="18"/>
              </w:rPr>
            </w:pPr>
            <w:r>
              <w:rPr>
                <w:rFonts w:hint="eastAsia"/>
                <w:sz w:val="18"/>
              </w:rPr>
              <w:t>（既存店）</w:t>
            </w: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１年目</w:t>
            </w: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２年目</w:t>
            </w:r>
          </w:p>
        </w:tc>
        <w:tc>
          <w:tcPr>
            <w:tcW w:w="1234" w:type="dxa"/>
            <w:shd w:val="clear" w:color="auto" w:fill="auto"/>
            <w:vAlign w:val="center"/>
          </w:tcPr>
          <w:p>
            <w:pPr>
              <w:pStyle w:val="0"/>
              <w:ind w:left="210" w:hanging="210"/>
              <w:jc w:val="center"/>
              <w:rPr>
                <w:rFonts w:hint="default"/>
              </w:rPr>
            </w:pPr>
            <w:r>
              <w:rPr>
                <w:rFonts w:hint="eastAsia"/>
              </w:rPr>
              <w:t>３年目</w:t>
            </w:r>
          </w:p>
        </w:tc>
        <w:tc>
          <w:tcPr>
            <w:tcW w:w="1234" w:type="dxa"/>
            <w:shd w:val="clear" w:color="auto" w:fill="auto"/>
            <w:vAlign w:val="center"/>
          </w:tcPr>
          <w:p>
            <w:pPr>
              <w:pStyle w:val="0"/>
              <w:ind w:left="210" w:hanging="210"/>
              <w:jc w:val="center"/>
              <w:rPr>
                <w:rFonts w:hint="default"/>
              </w:rPr>
            </w:pPr>
            <w:r>
              <w:rPr>
                <w:rFonts w:hint="eastAsia"/>
              </w:rPr>
              <w:t>４年目</w:t>
            </w:r>
          </w:p>
        </w:tc>
        <w:tc>
          <w:tcPr>
            <w:tcW w:w="1234" w:type="dxa"/>
            <w:shd w:val="clear" w:color="auto" w:fill="auto"/>
            <w:vAlign w:val="center"/>
          </w:tcPr>
          <w:p>
            <w:pPr>
              <w:pStyle w:val="0"/>
              <w:ind w:left="210" w:hanging="210"/>
              <w:jc w:val="center"/>
              <w:rPr>
                <w:rFonts w:hint="default"/>
              </w:rPr>
            </w:pPr>
            <w:r>
              <w:rPr>
                <w:rFonts w:hint="eastAsia"/>
              </w:rPr>
              <w:t>５年目</w:t>
            </w:r>
          </w:p>
        </w:tc>
      </w:tr>
      <w:tr>
        <w:trPr>
          <w:trHeight w:val="1395" w:hRule="atLeast"/>
        </w:trPr>
        <w:tc>
          <w:tcPr>
            <w:tcW w:w="1712" w:type="dxa"/>
            <w:shd w:val="clear" w:color="auto" w:fill="auto"/>
            <w:vAlign w:val="top"/>
          </w:tcPr>
          <w:p>
            <w:pPr>
              <w:pStyle w:val="0"/>
              <w:ind w:left="210" w:hanging="210"/>
              <w:rPr>
                <w:rFonts w:hint="default"/>
              </w:rPr>
            </w:pPr>
            <w:r>
              <w:rPr>
                <w:rFonts w:hint="eastAsia"/>
              </w:rPr>
              <w:t>売上高</w:t>
            </w:r>
          </w:p>
          <w:p>
            <w:pPr>
              <w:pStyle w:val="0"/>
              <w:ind w:left="210" w:hanging="210"/>
              <w:rPr>
                <w:rFonts w:hint="default"/>
              </w:rPr>
            </w:pPr>
          </w:p>
          <w:p>
            <w:pPr>
              <w:pStyle w:val="0"/>
              <w:ind w:left="210" w:hanging="210"/>
              <w:rPr>
                <w:rFonts w:hint="default"/>
              </w:rPr>
            </w:pPr>
            <w:r>
              <w:rPr>
                <w:rFonts w:hint="eastAsia"/>
              </w:rPr>
              <w:t>売上原価</w:t>
            </w: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210" w:hanging="210"/>
              <w:jc w:val="right"/>
              <w:rPr>
                <w:rFonts w:hint="default"/>
                <w:color w:val="FF0000"/>
              </w:rPr>
            </w:pP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r>
      <w:tr>
        <w:trPr>
          <w:trHeight w:val="1395" w:hRule="atLeast"/>
        </w:trPr>
        <w:tc>
          <w:tcPr>
            <w:tcW w:w="1712" w:type="dxa"/>
            <w:shd w:val="clear" w:color="auto" w:fill="auto"/>
            <w:vAlign w:val="top"/>
          </w:tcPr>
          <w:p>
            <w:pPr>
              <w:pStyle w:val="0"/>
              <w:ind w:left="210" w:hanging="210"/>
              <w:rPr>
                <w:rFonts w:hint="default"/>
              </w:rPr>
            </w:pPr>
            <w:r>
              <w:rPr>
                <w:rFonts w:hint="eastAsia"/>
              </w:rPr>
              <w:t>◎売上総利益</w:t>
            </w:r>
          </w:p>
          <w:p>
            <w:pPr>
              <w:pStyle w:val="0"/>
              <w:ind w:left="210" w:hanging="210"/>
              <w:rPr>
                <w:rFonts w:hint="default"/>
              </w:rPr>
            </w:pPr>
          </w:p>
          <w:p>
            <w:pPr>
              <w:pStyle w:val="0"/>
              <w:ind w:left="210" w:hanging="210"/>
              <w:rPr>
                <w:rFonts w:hint="default"/>
              </w:rPr>
            </w:pPr>
            <w:r>
              <w:rPr>
                <w:rFonts w:hint="eastAsia"/>
              </w:rPr>
              <w:t>販売費及び</w:t>
            </w:r>
          </w:p>
          <w:p>
            <w:pPr>
              <w:pStyle w:val="0"/>
              <w:ind w:firstLine="210" w:firstLineChars="100"/>
              <w:rPr>
                <w:rFonts w:hint="default"/>
              </w:rPr>
            </w:pPr>
            <w:r>
              <w:rPr>
                <w:rFonts w:hint="eastAsia"/>
              </w:rPr>
              <w:t>一般管理費</w:t>
            </w: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210" w:hanging="210"/>
              <w:jc w:val="right"/>
              <w:rPr>
                <w:rFonts w:hint="default"/>
                <w:color w:val="FF0000"/>
              </w:rPr>
            </w:pP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r>
      <w:tr>
        <w:trPr>
          <w:trHeight w:val="1395" w:hRule="atLeast"/>
        </w:trPr>
        <w:tc>
          <w:tcPr>
            <w:tcW w:w="1712" w:type="dxa"/>
            <w:shd w:val="clear" w:color="auto" w:fill="auto"/>
            <w:vAlign w:val="top"/>
          </w:tcPr>
          <w:p>
            <w:pPr>
              <w:pStyle w:val="0"/>
              <w:ind w:left="210" w:hanging="210"/>
              <w:rPr>
                <w:rFonts w:hint="default"/>
              </w:rPr>
            </w:pPr>
            <w:r>
              <w:rPr>
                <w:rFonts w:hint="eastAsia"/>
              </w:rPr>
              <w:t>◎営業利益</w:t>
            </w:r>
          </w:p>
          <w:p>
            <w:pPr>
              <w:pStyle w:val="0"/>
              <w:ind w:left="210" w:hanging="210"/>
              <w:rPr>
                <w:rFonts w:hint="default"/>
              </w:rPr>
            </w:pPr>
          </w:p>
          <w:p>
            <w:pPr>
              <w:pStyle w:val="0"/>
              <w:ind w:left="210" w:hanging="210"/>
              <w:rPr>
                <w:rFonts w:hint="default"/>
              </w:rPr>
            </w:pPr>
            <w:r>
              <w:rPr>
                <w:rFonts w:hint="eastAsia"/>
              </w:rPr>
              <w:t>営業外収益</w:t>
            </w:r>
          </w:p>
          <w:p>
            <w:pPr>
              <w:pStyle w:val="0"/>
              <w:ind w:left="210" w:hanging="210"/>
              <w:rPr>
                <w:rFonts w:hint="default"/>
              </w:rPr>
            </w:pPr>
            <w:r>
              <w:rPr>
                <w:rFonts w:hint="eastAsia"/>
              </w:rPr>
              <w:t>営業外費用</w:t>
            </w: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174" w:hanging="174"/>
              <w:jc w:val="right"/>
              <w:rPr>
                <w:rFonts w:hint="default"/>
                <w:color w:val="FF0000"/>
                <w:spacing w:val="-18"/>
              </w:rPr>
            </w:pP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ind w:left="174" w:hanging="174"/>
              <w:jc w:val="right"/>
              <w:rPr>
                <w:rFonts w:hint="default"/>
                <w:color w:val="FF0000"/>
                <w:spacing w:val="-18"/>
              </w:rPr>
            </w:pP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174" w:hanging="174"/>
              <w:jc w:val="right"/>
              <w:rPr>
                <w:rFonts w:hint="default"/>
                <w:color w:val="FF0000"/>
                <w:spacing w:val="-18"/>
              </w:rPr>
            </w:pPr>
          </w:p>
        </w:tc>
        <w:tc>
          <w:tcPr>
            <w:tcW w:w="1234" w:type="dxa"/>
            <w:shd w:val="clear" w:color="auto" w:fill="auto"/>
            <w:vAlign w:val="top"/>
          </w:tcPr>
          <w:p>
            <w:pPr>
              <w:pStyle w:val="0"/>
              <w:ind w:left="174" w:hanging="174"/>
              <w:jc w:val="right"/>
              <w:rPr>
                <w:rFonts w:hint="default"/>
                <w:color w:val="FF0000"/>
                <w:spacing w:val="-18"/>
              </w:rPr>
            </w:pPr>
          </w:p>
        </w:tc>
        <w:tc>
          <w:tcPr>
            <w:tcW w:w="1234" w:type="dxa"/>
            <w:shd w:val="clear" w:color="auto" w:fill="auto"/>
            <w:vAlign w:val="top"/>
          </w:tcPr>
          <w:p>
            <w:pPr>
              <w:pStyle w:val="0"/>
              <w:ind w:left="174" w:hanging="174"/>
              <w:jc w:val="right"/>
              <w:rPr>
                <w:rFonts w:hint="default"/>
                <w:color w:val="FF0000"/>
                <w:spacing w:val="-18"/>
              </w:rPr>
            </w:pPr>
          </w:p>
        </w:tc>
        <w:tc>
          <w:tcPr>
            <w:tcW w:w="1234" w:type="dxa"/>
            <w:shd w:val="clear" w:color="auto" w:fill="auto"/>
            <w:vAlign w:val="top"/>
          </w:tcPr>
          <w:p>
            <w:pPr>
              <w:pStyle w:val="0"/>
              <w:ind w:left="174" w:hanging="174"/>
              <w:jc w:val="right"/>
              <w:rPr>
                <w:rFonts w:hint="default"/>
                <w:color w:val="FF0000"/>
                <w:spacing w:val="-18"/>
              </w:rPr>
            </w:pPr>
          </w:p>
        </w:tc>
      </w:tr>
      <w:tr>
        <w:trPr>
          <w:trHeight w:val="1395" w:hRule="atLeast"/>
        </w:trPr>
        <w:tc>
          <w:tcPr>
            <w:tcW w:w="1712" w:type="dxa"/>
            <w:shd w:val="clear" w:color="auto" w:fill="auto"/>
            <w:vAlign w:val="top"/>
          </w:tcPr>
          <w:p>
            <w:pPr>
              <w:pStyle w:val="0"/>
              <w:ind w:left="210" w:hanging="210"/>
              <w:rPr>
                <w:rFonts w:hint="default"/>
              </w:rPr>
            </w:pPr>
            <w:r>
              <w:rPr>
                <w:rFonts w:hint="eastAsia"/>
              </w:rPr>
              <w:t>◎経常利益</w:t>
            </w:r>
          </w:p>
          <w:p>
            <w:pPr>
              <w:pStyle w:val="0"/>
              <w:ind w:left="210" w:hanging="210"/>
              <w:rPr>
                <w:rFonts w:hint="default"/>
              </w:rPr>
            </w:pPr>
          </w:p>
          <w:p>
            <w:pPr>
              <w:pStyle w:val="0"/>
              <w:ind w:left="210" w:hanging="210"/>
              <w:rPr>
                <w:rFonts w:hint="default"/>
              </w:rPr>
            </w:pPr>
            <w:r>
              <w:rPr>
                <w:rFonts w:hint="eastAsia"/>
              </w:rPr>
              <w:t>特別利益</w:t>
            </w:r>
            <w:r>
              <w:rPr>
                <w:rFonts w:hint="eastAsia"/>
                <w:b w:val="1"/>
              </w:rPr>
              <w:t>（注１）</w:t>
            </w:r>
          </w:p>
          <w:p>
            <w:pPr>
              <w:pStyle w:val="0"/>
              <w:ind w:left="210" w:hanging="210"/>
              <w:rPr>
                <w:rFonts w:hint="default"/>
              </w:rPr>
            </w:pPr>
            <w:r>
              <w:rPr>
                <w:rFonts w:hint="eastAsia"/>
              </w:rPr>
              <w:t>特別損失</w:t>
            </w: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210" w:hanging="210"/>
              <w:jc w:val="right"/>
              <w:rPr>
                <w:rFonts w:hint="default"/>
                <w:color w:val="FF0000"/>
              </w:rPr>
            </w:pP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righ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r>
      <w:tr>
        <w:trPr>
          <w:trHeight w:val="1395" w:hRule="atLeast"/>
        </w:trPr>
        <w:tc>
          <w:tcPr>
            <w:tcW w:w="1712" w:type="dxa"/>
            <w:shd w:val="clear" w:color="auto" w:fill="auto"/>
            <w:vAlign w:val="top"/>
          </w:tcPr>
          <w:p>
            <w:pPr>
              <w:pStyle w:val="0"/>
              <w:ind w:left="210" w:hanging="210"/>
              <w:rPr>
                <w:rFonts w:hint="default"/>
              </w:rPr>
            </w:pPr>
            <w:r>
              <w:rPr>
                <w:rFonts w:hint="eastAsia"/>
              </w:rPr>
              <w:t>◎税引前</w:t>
            </w:r>
          </w:p>
          <w:p>
            <w:pPr>
              <w:pStyle w:val="0"/>
              <w:ind w:firstLine="630" w:firstLineChars="300"/>
              <w:rPr>
                <w:rFonts w:hint="default"/>
              </w:rPr>
            </w:pPr>
            <w:r>
              <w:rPr>
                <w:rFonts w:hint="eastAsia"/>
              </w:rPr>
              <w:t>当期利益</w:t>
            </w:r>
          </w:p>
          <w:p>
            <w:pPr>
              <w:pStyle w:val="0"/>
              <w:ind w:left="210" w:hanging="210"/>
              <w:rPr>
                <w:rFonts w:hint="default"/>
              </w:rPr>
            </w:pPr>
          </w:p>
          <w:p>
            <w:pPr>
              <w:pStyle w:val="0"/>
              <w:ind w:left="210" w:hanging="210"/>
              <w:rPr>
                <w:rFonts w:hint="default"/>
              </w:rPr>
            </w:pPr>
            <w:r>
              <w:rPr>
                <w:rFonts w:hint="eastAsia"/>
              </w:rPr>
              <w:t>法人税等</w:t>
            </w:r>
            <w:r>
              <w:rPr>
                <w:rFonts w:hint="eastAsia"/>
                <w:b w:val="1"/>
              </w:rPr>
              <w:t>（注２）</w:t>
            </w: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210" w:hanging="210"/>
              <w:jc w:val="right"/>
              <w:rPr>
                <w:rFonts w:hint="default"/>
                <w:color w:val="FF0000"/>
              </w:rPr>
            </w:pP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r>
      <w:tr>
        <w:trPr>
          <w:trHeight w:val="905" w:hRule="atLeast"/>
        </w:trPr>
        <w:tc>
          <w:tcPr>
            <w:tcW w:w="1712" w:type="dxa"/>
            <w:shd w:val="clear" w:color="auto" w:fill="auto"/>
            <w:vAlign w:val="top"/>
          </w:tcPr>
          <w:p>
            <w:pPr>
              <w:pStyle w:val="0"/>
              <w:ind w:left="210" w:hanging="210"/>
              <w:rPr>
                <w:rFonts w:hint="default"/>
              </w:rPr>
            </w:pPr>
            <w:r>
              <w:rPr>
                <w:rFonts w:hint="eastAsia"/>
              </w:rPr>
              <w:t>◎当期純利益</w:t>
            </w:r>
          </w:p>
        </w:tc>
        <w:tc>
          <w:tcPr>
            <w:tcW w:w="123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ind w:left="210" w:hanging="210"/>
              <w:jc w:val="right"/>
              <w:rPr>
                <w:rFonts w:hint="default"/>
                <w:color w:val="FF0000"/>
              </w:rPr>
            </w:pPr>
          </w:p>
        </w:tc>
        <w:tc>
          <w:tcPr>
            <w:tcW w:w="12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c>
          <w:tcPr>
            <w:tcW w:w="1234" w:type="dxa"/>
            <w:shd w:val="clear" w:color="auto" w:fill="auto"/>
            <w:vAlign w:val="top"/>
          </w:tcPr>
          <w:p>
            <w:pPr>
              <w:pStyle w:val="0"/>
              <w:ind w:left="210" w:hanging="210"/>
              <w:jc w:val="right"/>
              <w:rPr>
                <w:rFonts w:hint="default"/>
                <w:color w:val="FF0000"/>
              </w:rPr>
            </w:pPr>
          </w:p>
        </w:tc>
      </w:tr>
    </w:tbl>
    <w:p>
      <w:pPr>
        <w:pStyle w:val="0"/>
        <w:ind w:firstLine="211" w:firstLineChars="100"/>
        <w:rPr>
          <w:rFonts w:hint="default"/>
        </w:rPr>
      </w:pPr>
      <w:r>
        <w:rPr>
          <w:rFonts w:hint="eastAsia"/>
          <w:b w:val="1"/>
        </w:rPr>
        <w:t>（注１）</w:t>
      </w:r>
      <w:r>
        <w:rPr>
          <w:rFonts w:hint="eastAsia"/>
        </w:rPr>
        <w:t>やまざと支援補助金受領予定額を特別利益に含めてください。</w:t>
      </w:r>
    </w:p>
    <w:p>
      <w:pPr>
        <w:pStyle w:val="0"/>
        <w:ind w:firstLine="211" w:firstLineChars="100"/>
        <w:rPr>
          <w:rFonts w:hint="default"/>
        </w:rPr>
      </w:pPr>
      <w:r>
        <w:rPr>
          <w:rFonts w:hint="eastAsia"/>
          <w:b w:val="1"/>
        </w:rPr>
        <w:t>（注２）</w:t>
      </w:r>
      <w:r>
        <w:rPr>
          <w:rFonts w:hint="eastAsia"/>
        </w:rPr>
        <w:t>概算で</w:t>
      </w:r>
      <w:r>
        <w:rPr>
          <w:rFonts w:hint="eastAsia" w:asciiTheme="minorEastAsia" w:hAnsiTheme="minorEastAsia" w:eastAsiaTheme="minorEastAsia"/>
        </w:rPr>
        <w:t>法人は税引前当期利益の</w:t>
      </w:r>
      <w:r>
        <w:rPr>
          <w:rFonts w:hint="eastAsia" w:asciiTheme="minorEastAsia" w:hAnsiTheme="minorEastAsia" w:eastAsiaTheme="minorEastAsia"/>
        </w:rPr>
        <w:t>30</w:t>
      </w:r>
      <w:r>
        <w:rPr>
          <w:rFonts w:hint="eastAsia" w:asciiTheme="minorEastAsia" w:hAnsiTheme="minorEastAsia" w:eastAsiaTheme="minorEastAsia"/>
        </w:rPr>
        <w:t>％、個人は</w:t>
      </w:r>
      <w:r>
        <w:rPr>
          <w:rFonts w:hint="eastAsia" w:asciiTheme="minorEastAsia" w:hAnsiTheme="minorEastAsia" w:eastAsiaTheme="minorEastAsia"/>
        </w:rPr>
        <w:t>10</w:t>
      </w:r>
      <w:r>
        <w:rPr>
          <w:rFonts w:hint="eastAsia" w:asciiTheme="minorEastAsia" w:hAnsiTheme="minorEastAsia" w:eastAsiaTheme="minorEastAsia"/>
        </w:rPr>
        <w:t>％で計上してください。</w:t>
      </w:r>
    </w:p>
    <w:p>
      <w:pPr>
        <w:pStyle w:val="0"/>
        <w:rPr>
          <w:rFonts w:hint="default"/>
        </w:rPr>
      </w:pPr>
    </w:p>
    <w:p>
      <w:pPr>
        <w:rPr>
          <w:rFonts w:hint="default"/>
        </w:rPr>
        <w:sectPr>
          <w:footerReference r:id="rId6" w:type="default"/>
          <w:pgSz w:w="11906" w:h="16838"/>
          <w:pgMar w:top="987" w:right="1378" w:bottom="987" w:left="1701" w:header="851" w:footer="992" w:gutter="0"/>
          <w:pgNumType w:start="1"/>
          <w:cols w:space="720"/>
          <w:textDirection w:val="lrTb"/>
          <w:docGrid w:linePitch="360"/>
        </w:sectPr>
      </w:pPr>
    </w:p>
    <w:p>
      <w:pPr>
        <w:pStyle w:val="0"/>
        <w:rPr>
          <w:rFonts w:hint="default"/>
        </w:rPr>
      </w:pPr>
      <w:r>
        <w:rPr>
          <w:rFonts w:hint="eastAsia"/>
        </w:rPr>
        <w:t>（２）損益計算算定根拠</w:t>
      </w:r>
    </w:p>
    <w:p>
      <w:pPr>
        <w:pStyle w:val="0"/>
        <w:ind w:firstLine="210" w:firstLineChars="100"/>
        <w:rPr>
          <w:rFonts w:hint="default"/>
        </w:rPr>
      </w:pPr>
      <w:r>
        <w:rPr>
          <w:rFonts w:hint="eastAsia"/>
        </w:rPr>
        <w:t>　■</w:t>
      </w:r>
      <w:r>
        <w:rPr>
          <w:rFonts w:hint="eastAsia"/>
        </w:rPr>
        <w:t xml:space="preserve"> </w:t>
      </w:r>
      <w:r>
        <w:rPr>
          <w:rFonts w:hint="eastAsia"/>
        </w:rPr>
        <w:t>売上（算定根拠について１年目～３年目は特に詳細に記載してください。）</w:t>
      </w:r>
    </w:p>
    <w:p>
      <w:pPr>
        <w:pStyle w:val="0"/>
        <w:ind w:firstLine="210" w:firstLineChars="100"/>
        <w:jc w:val="right"/>
        <w:rPr>
          <w:rFonts w:hint="default"/>
        </w:rPr>
      </w:pPr>
      <w:r>
        <w:rPr>
          <w:rFonts w:hint="eastAsia"/>
        </w:rPr>
        <w:t>（単位：千円）</w:t>
      </w:r>
    </w:p>
    <w:tbl>
      <w:tblPr>
        <w:tblStyle w:val="11"/>
        <w:tblW w:w="8494"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91"/>
        <w:gridCol w:w="1099"/>
        <w:gridCol w:w="1101"/>
        <w:gridCol w:w="1101"/>
        <w:gridCol w:w="1100"/>
        <w:gridCol w:w="1101"/>
        <w:gridCol w:w="1101"/>
      </w:tblGrid>
      <w:tr>
        <w:trPr>
          <w:trHeight w:val="354" w:hRule="atLeast"/>
        </w:trPr>
        <w:tc>
          <w:tcPr>
            <w:tcW w:w="1954" w:type="dxa"/>
            <w:shd w:val="clear" w:color="auto" w:fill="auto"/>
            <w:vAlign w:val="center"/>
          </w:tcPr>
          <w:p>
            <w:pPr>
              <w:pStyle w:val="0"/>
              <w:ind w:left="210" w:hanging="210"/>
              <w:jc w:val="center"/>
              <w:rPr>
                <w:rFonts w:hint="default"/>
              </w:rPr>
            </w:pPr>
            <w:r>
              <w:rPr>
                <w:rFonts w:hint="eastAsia"/>
              </w:rPr>
              <w:t>売上の内訳</w:t>
            </w:r>
          </w:p>
          <w:p>
            <w:pPr>
              <w:pStyle w:val="0"/>
              <w:ind w:left="210" w:hanging="210"/>
              <w:jc w:val="center"/>
              <w:rPr>
                <w:rFonts w:hint="default"/>
              </w:rPr>
            </w:pPr>
            <w:r>
              <w:rPr>
                <w:rFonts w:hint="eastAsia"/>
                <w:b w:val="1"/>
              </w:rPr>
              <w:t>（注１）</w:t>
            </w:r>
          </w:p>
        </w:tc>
        <w:tc>
          <w:tcPr>
            <w:tcW w:w="112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center"/>
              <w:rPr>
                <w:rFonts w:hint="default"/>
              </w:rPr>
            </w:pPr>
            <w:r>
              <w:rPr>
                <w:rFonts w:hint="eastAsia"/>
              </w:rPr>
              <w:t>現状</w:t>
            </w:r>
          </w:p>
          <w:p>
            <w:pPr>
              <w:pStyle w:val="0"/>
              <w:rPr>
                <w:rFonts w:hint="default"/>
                <w:sz w:val="18"/>
              </w:rPr>
            </w:pPr>
            <w:r>
              <w:rPr>
                <w:rFonts w:hint="eastAsia"/>
                <w:sz w:val="18"/>
              </w:rPr>
              <w:t>（既存店）</w:t>
            </w: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１年目</w:t>
            </w:r>
          </w:p>
        </w:tc>
        <w:tc>
          <w:tcPr>
            <w:tcW w:w="112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２年目</w:t>
            </w:r>
          </w:p>
        </w:tc>
        <w:tc>
          <w:tcPr>
            <w:tcW w:w="1127" w:type="dxa"/>
            <w:shd w:val="clear" w:color="auto" w:fill="auto"/>
            <w:vAlign w:val="center"/>
          </w:tcPr>
          <w:p>
            <w:pPr>
              <w:pStyle w:val="0"/>
              <w:ind w:left="210" w:hanging="210"/>
              <w:jc w:val="center"/>
              <w:rPr>
                <w:rFonts w:hint="default"/>
              </w:rPr>
            </w:pPr>
            <w:r>
              <w:rPr>
                <w:rFonts w:hint="eastAsia"/>
              </w:rPr>
              <w:t>３年目</w:t>
            </w:r>
          </w:p>
        </w:tc>
        <w:tc>
          <w:tcPr>
            <w:tcW w:w="1128" w:type="dxa"/>
            <w:shd w:val="clear" w:color="auto" w:fill="auto"/>
            <w:vAlign w:val="center"/>
          </w:tcPr>
          <w:p>
            <w:pPr>
              <w:pStyle w:val="0"/>
              <w:ind w:left="210" w:hanging="210"/>
              <w:jc w:val="center"/>
              <w:rPr>
                <w:rFonts w:hint="default"/>
              </w:rPr>
            </w:pPr>
            <w:r>
              <w:rPr>
                <w:rFonts w:hint="eastAsia"/>
              </w:rPr>
              <w:t>４年目</w:t>
            </w:r>
          </w:p>
        </w:tc>
        <w:tc>
          <w:tcPr>
            <w:tcW w:w="1128" w:type="dxa"/>
            <w:shd w:val="clear" w:color="auto" w:fill="auto"/>
            <w:vAlign w:val="center"/>
          </w:tcPr>
          <w:p>
            <w:pPr>
              <w:pStyle w:val="0"/>
              <w:ind w:left="210" w:hanging="210"/>
              <w:jc w:val="center"/>
              <w:rPr>
                <w:rFonts w:hint="default"/>
              </w:rPr>
            </w:pPr>
            <w:r>
              <w:rPr>
                <w:rFonts w:hint="eastAsia"/>
              </w:rPr>
              <w:t>５年目</w:t>
            </w:r>
          </w:p>
        </w:tc>
      </w:tr>
      <w:tr>
        <w:trPr>
          <w:trHeight w:val="600" w:hRule="atLeast"/>
        </w:trPr>
        <w:tc>
          <w:tcPr>
            <w:tcW w:w="1954" w:type="dxa"/>
            <w:shd w:val="clear" w:color="auto" w:fill="auto"/>
            <w:vAlign w:val="center"/>
          </w:tcPr>
          <w:p>
            <w:pPr>
              <w:pStyle w:val="0"/>
              <w:ind w:left="210" w:hanging="210"/>
              <w:rPr>
                <w:rFonts w:hint="default"/>
                <w:color w:val="FF0000"/>
              </w:rPr>
            </w:pPr>
          </w:p>
        </w:tc>
        <w:tc>
          <w:tcPr>
            <w:tcW w:w="112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2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27" w:type="dxa"/>
            <w:shd w:val="clear" w:color="auto" w:fill="auto"/>
            <w:vAlign w:val="center"/>
          </w:tcPr>
          <w:p>
            <w:pPr>
              <w:pStyle w:val="0"/>
              <w:ind w:left="210" w:hanging="210"/>
              <w:jc w:val="right"/>
              <w:rPr>
                <w:rFonts w:hint="default"/>
                <w:color w:val="FF0000"/>
              </w:rPr>
            </w:pPr>
          </w:p>
        </w:tc>
        <w:tc>
          <w:tcPr>
            <w:tcW w:w="1128" w:type="dxa"/>
            <w:shd w:val="clear" w:color="auto" w:fill="auto"/>
            <w:vAlign w:val="center"/>
          </w:tcPr>
          <w:p>
            <w:pPr>
              <w:pStyle w:val="0"/>
              <w:ind w:left="210" w:hanging="210"/>
              <w:jc w:val="right"/>
              <w:rPr>
                <w:rFonts w:hint="default"/>
                <w:color w:val="FF0000"/>
              </w:rPr>
            </w:pPr>
          </w:p>
        </w:tc>
        <w:tc>
          <w:tcPr>
            <w:tcW w:w="1128" w:type="dxa"/>
            <w:shd w:val="clear" w:color="auto" w:fill="auto"/>
            <w:vAlign w:val="center"/>
          </w:tcPr>
          <w:p>
            <w:pPr>
              <w:pStyle w:val="0"/>
              <w:ind w:left="210" w:hanging="210"/>
              <w:jc w:val="right"/>
              <w:rPr>
                <w:rFonts w:hint="default"/>
                <w:color w:val="FF0000"/>
              </w:rPr>
            </w:pPr>
          </w:p>
        </w:tc>
      </w:tr>
      <w:tr>
        <w:trPr>
          <w:trHeight w:val="600" w:hRule="atLeast"/>
        </w:trPr>
        <w:tc>
          <w:tcPr>
            <w:tcW w:w="1954" w:type="dxa"/>
            <w:shd w:val="clear" w:color="auto" w:fill="auto"/>
            <w:vAlign w:val="center"/>
          </w:tcPr>
          <w:p>
            <w:pPr>
              <w:pStyle w:val="0"/>
              <w:rPr>
                <w:rFonts w:hint="default"/>
                <w:color w:val="FF0000"/>
              </w:rPr>
            </w:pPr>
          </w:p>
        </w:tc>
        <w:tc>
          <w:tcPr>
            <w:tcW w:w="112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2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27" w:type="dxa"/>
            <w:shd w:val="clear" w:color="auto" w:fill="auto"/>
            <w:vAlign w:val="center"/>
          </w:tcPr>
          <w:p>
            <w:pPr>
              <w:pStyle w:val="0"/>
              <w:ind w:left="210" w:hanging="210"/>
              <w:jc w:val="right"/>
              <w:rPr>
                <w:rFonts w:hint="default"/>
                <w:color w:val="FF0000"/>
              </w:rPr>
            </w:pPr>
          </w:p>
        </w:tc>
        <w:tc>
          <w:tcPr>
            <w:tcW w:w="1128" w:type="dxa"/>
            <w:shd w:val="clear" w:color="auto" w:fill="auto"/>
            <w:vAlign w:val="center"/>
          </w:tcPr>
          <w:p>
            <w:pPr>
              <w:pStyle w:val="0"/>
              <w:ind w:left="210" w:hanging="210"/>
              <w:jc w:val="right"/>
              <w:rPr>
                <w:rFonts w:hint="default"/>
                <w:color w:val="FF0000"/>
              </w:rPr>
            </w:pPr>
          </w:p>
        </w:tc>
        <w:tc>
          <w:tcPr>
            <w:tcW w:w="1128" w:type="dxa"/>
            <w:shd w:val="clear" w:color="auto" w:fill="auto"/>
            <w:vAlign w:val="center"/>
          </w:tcPr>
          <w:p>
            <w:pPr>
              <w:pStyle w:val="0"/>
              <w:ind w:left="210" w:hanging="210"/>
              <w:jc w:val="right"/>
              <w:rPr>
                <w:rFonts w:hint="default"/>
                <w:color w:val="FF0000"/>
              </w:rPr>
            </w:pPr>
          </w:p>
        </w:tc>
      </w:tr>
      <w:tr>
        <w:trPr>
          <w:trHeight w:val="600" w:hRule="atLeast"/>
        </w:trPr>
        <w:tc>
          <w:tcPr>
            <w:tcW w:w="1954" w:type="dxa"/>
            <w:shd w:val="clear" w:color="auto" w:fill="auto"/>
            <w:vAlign w:val="center"/>
          </w:tcPr>
          <w:p>
            <w:pPr>
              <w:pStyle w:val="0"/>
              <w:rPr>
                <w:rFonts w:hint="default"/>
              </w:rPr>
            </w:pPr>
          </w:p>
        </w:tc>
        <w:tc>
          <w:tcPr>
            <w:tcW w:w="112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7" w:type="dxa"/>
            <w:shd w:val="clear" w:color="auto" w:fill="auto"/>
            <w:vAlign w:val="center"/>
          </w:tcPr>
          <w:p>
            <w:pPr>
              <w:pStyle w:val="0"/>
              <w:ind w:left="210" w:hanging="210"/>
              <w:jc w:val="right"/>
              <w:rPr>
                <w:rFonts w:hint="default"/>
              </w:rPr>
            </w:pPr>
          </w:p>
        </w:tc>
        <w:tc>
          <w:tcPr>
            <w:tcW w:w="1128" w:type="dxa"/>
            <w:shd w:val="clear" w:color="auto" w:fill="auto"/>
            <w:vAlign w:val="center"/>
          </w:tcPr>
          <w:p>
            <w:pPr>
              <w:pStyle w:val="0"/>
              <w:ind w:left="210" w:hanging="210"/>
              <w:jc w:val="right"/>
              <w:rPr>
                <w:rFonts w:hint="default"/>
              </w:rPr>
            </w:pPr>
          </w:p>
        </w:tc>
        <w:tc>
          <w:tcPr>
            <w:tcW w:w="1128" w:type="dxa"/>
            <w:shd w:val="clear" w:color="auto" w:fill="auto"/>
            <w:vAlign w:val="center"/>
          </w:tcPr>
          <w:p>
            <w:pPr>
              <w:pStyle w:val="0"/>
              <w:ind w:left="210" w:hanging="210"/>
              <w:jc w:val="right"/>
              <w:rPr>
                <w:rFonts w:hint="default"/>
              </w:rPr>
            </w:pPr>
          </w:p>
        </w:tc>
      </w:tr>
      <w:tr>
        <w:trPr>
          <w:trHeight w:val="600" w:hRule="atLeast"/>
        </w:trPr>
        <w:tc>
          <w:tcPr>
            <w:tcW w:w="1954" w:type="dxa"/>
            <w:shd w:val="clear" w:color="auto" w:fill="auto"/>
            <w:vAlign w:val="center"/>
          </w:tcPr>
          <w:p>
            <w:pPr>
              <w:pStyle w:val="0"/>
              <w:rPr>
                <w:rFonts w:hint="default"/>
              </w:rPr>
            </w:pPr>
          </w:p>
        </w:tc>
        <w:tc>
          <w:tcPr>
            <w:tcW w:w="112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7" w:type="dxa"/>
            <w:shd w:val="clear" w:color="auto" w:fill="auto"/>
            <w:vAlign w:val="center"/>
          </w:tcPr>
          <w:p>
            <w:pPr>
              <w:pStyle w:val="0"/>
              <w:ind w:left="210" w:hanging="210"/>
              <w:jc w:val="right"/>
              <w:rPr>
                <w:rFonts w:hint="default"/>
              </w:rPr>
            </w:pPr>
          </w:p>
        </w:tc>
        <w:tc>
          <w:tcPr>
            <w:tcW w:w="1128" w:type="dxa"/>
            <w:shd w:val="clear" w:color="auto" w:fill="auto"/>
            <w:vAlign w:val="center"/>
          </w:tcPr>
          <w:p>
            <w:pPr>
              <w:pStyle w:val="0"/>
              <w:ind w:left="210" w:hanging="210"/>
              <w:jc w:val="right"/>
              <w:rPr>
                <w:rFonts w:hint="default"/>
              </w:rPr>
            </w:pPr>
          </w:p>
        </w:tc>
        <w:tc>
          <w:tcPr>
            <w:tcW w:w="1128" w:type="dxa"/>
            <w:shd w:val="clear" w:color="auto" w:fill="auto"/>
            <w:vAlign w:val="center"/>
          </w:tcPr>
          <w:p>
            <w:pPr>
              <w:pStyle w:val="0"/>
              <w:ind w:left="210" w:hanging="210"/>
              <w:jc w:val="right"/>
              <w:rPr>
                <w:rFonts w:hint="default"/>
              </w:rPr>
            </w:pPr>
          </w:p>
        </w:tc>
      </w:tr>
      <w:tr>
        <w:trPr>
          <w:trHeight w:val="633" w:hRule="atLeast"/>
        </w:trPr>
        <w:tc>
          <w:tcPr>
            <w:tcW w:w="195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rPr>
            </w:pPr>
          </w:p>
        </w:tc>
        <w:tc>
          <w:tcPr>
            <w:tcW w:w="1127"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633" w:hRule="atLeast"/>
        </w:trPr>
        <w:tc>
          <w:tcPr>
            <w:tcW w:w="195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rPr>
                <w:rFonts w:hint="default"/>
              </w:rPr>
            </w:pPr>
          </w:p>
        </w:tc>
        <w:tc>
          <w:tcPr>
            <w:tcW w:w="1127" w:type="dxa"/>
            <w:tcBorders>
              <w:top w:val="sing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single" w:color="auto" w:sz="4"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28"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600" w:hRule="atLeast"/>
        </w:trPr>
        <w:tc>
          <w:tcPr>
            <w:tcW w:w="1954" w:type="dxa"/>
            <w:shd w:val="clear" w:color="auto" w:fill="E0E0E0"/>
            <w:vAlign w:val="center"/>
          </w:tcPr>
          <w:p>
            <w:pPr>
              <w:pStyle w:val="0"/>
              <w:ind w:left="211" w:hanging="211"/>
              <w:jc w:val="center"/>
              <w:rPr>
                <w:rFonts w:hint="default"/>
                <w:b w:val="1"/>
              </w:rPr>
            </w:pPr>
            <w:r>
              <w:rPr>
                <w:rFonts w:hint="eastAsia"/>
                <w:b w:val="1"/>
              </w:rPr>
              <w:t>合　計</w:t>
            </w:r>
          </w:p>
        </w:tc>
        <w:tc>
          <w:tcPr>
            <w:tcW w:w="112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2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28"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27" w:type="dxa"/>
            <w:shd w:val="clear" w:color="auto" w:fill="E0E0E0"/>
            <w:vAlign w:val="center"/>
          </w:tcPr>
          <w:p>
            <w:pPr>
              <w:pStyle w:val="0"/>
              <w:ind w:left="210" w:hanging="210"/>
              <w:jc w:val="right"/>
              <w:rPr>
                <w:rFonts w:hint="default"/>
                <w:color w:val="FF0000"/>
              </w:rPr>
            </w:pPr>
          </w:p>
        </w:tc>
        <w:tc>
          <w:tcPr>
            <w:tcW w:w="1128" w:type="dxa"/>
            <w:shd w:val="clear" w:color="auto" w:fill="E0E0E0"/>
            <w:vAlign w:val="center"/>
          </w:tcPr>
          <w:p>
            <w:pPr>
              <w:pStyle w:val="0"/>
              <w:ind w:left="210" w:hanging="210"/>
              <w:jc w:val="right"/>
              <w:rPr>
                <w:rFonts w:hint="default"/>
                <w:color w:val="FF0000"/>
              </w:rPr>
            </w:pPr>
          </w:p>
        </w:tc>
        <w:tc>
          <w:tcPr>
            <w:tcW w:w="1128" w:type="dxa"/>
            <w:shd w:val="clear" w:color="auto" w:fill="E0E0E0"/>
            <w:vAlign w:val="center"/>
          </w:tcPr>
          <w:p>
            <w:pPr>
              <w:pStyle w:val="0"/>
              <w:ind w:left="210" w:hanging="210"/>
              <w:jc w:val="right"/>
              <w:rPr>
                <w:rFonts w:hint="default"/>
                <w:color w:val="FF0000"/>
              </w:rPr>
            </w:pPr>
          </w:p>
        </w:tc>
      </w:tr>
    </w:tbl>
    <w:p>
      <w:pPr>
        <w:pStyle w:val="0"/>
        <w:ind w:firstLine="211" w:firstLineChars="100"/>
        <w:rPr>
          <w:rFonts w:hint="default"/>
        </w:rPr>
      </w:pPr>
      <w:r>
        <w:rPr>
          <w:rFonts w:hint="eastAsia"/>
          <w:b w:val="1"/>
        </w:rPr>
        <w:t>（注１）</w:t>
      </w:r>
      <w:r>
        <w:rPr>
          <w:rFonts w:hint="eastAsia"/>
        </w:rPr>
        <w:t>商品、製品種類別に記載してください。</w:t>
      </w:r>
    </w:p>
    <w:p>
      <w:pPr>
        <w:pStyle w:val="0"/>
        <w:ind w:firstLine="210" w:firstLineChars="100"/>
        <w:rPr>
          <w:rFonts w:hint="default"/>
        </w:rPr>
      </w:pPr>
    </w:p>
    <w:p>
      <w:pPr>
        <w:pStyle w:val="0"/>
        <w:rPr>
          <w:rFonts w:hint="default"/>
        </w:rPr>
      </w:pPr>
      <w:r>
        <w:rPr>
          <w:rFonts w:hint="eastAsia"/>
        </w:rPr>
        <w:t>根拠説明（記載しきれない場合は適宜別紙で説明ください）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808" w:hRule="atLeast"/>
        </w:trPr>
        <w:tc>
          <w:tcPr>
            <w:tcW w:w="2088" w:type="dxa"/>
            <w:shd w:val="clear" w:color="auto" w:fill="auto"/>
            <w:vAlign w:val="center"/>
          </w:tcPr>
          <w:p>
            <w:pPr>
              <w:pStyle w:val="0"/>
              <w:ind w:left="210" w:hanging="210"/>
              <w:rPr>
                <w:rFonts w:hint="default"/>
              </w:rPr>
            </w:pPr>
            <w:r>
              <w:rPr>
                <w:rFonts w:hint="eastAsia"/>
              </w:rPr>
              <w:t>現状（既存店）</w:t>
            </w:r>
          </w:p>
        </w:tc>
        <w:tc>
          <w:tcPr>
            <w:tcW w:w="6614" w:type="dxa"/>
            <w:shd w:val="clear" w:color="auto" w:fill="auto"/>
            <w:vAlign w:val="top"/>
          </w:tcPr>
          <w:p>
            <w:pPr>
              <w:pStyle w:val="0"/>
              <w:ind w:left="210" w:hanging="210"/>
              <w:rPr>
                <w:rFonts w:hint="default"/>
              </w:rPr>
            </w:pPr>
          </w:p>
        </w:tc>
      </w:tr>
      <w:tr>
        <w:trPr>
          <w:trHeight w:val="1271" w:hRule="atLeast"/>
        </w:trPr>
        <w:tc>
          <w:tcPr>
            <w:tcW w:w="2088" w:type="dxa"/>
            <w:shd w:val="clear" w:color="auto" w:fill="auto"/>
            <w:vAlign w:val="center"/>
          </w:tcPr>
          <w:p>
            <w:pPr>
              <w:pStyle w:val="0"/>
              <w:ind w:left="210" w:hanging="210"/>
              <w:rPr>
                <w:rFonts w:hint="default"/>
              </w:rPr>
            </w:pPr>
            <w:r>
              <w:rPr>
                <w:rFonts w:hint="eastAsia"/>
              </w:rPr>
              <w:t>１年目</w:t>
            </w:r>
          </w:p>
        </w:tc>
        <w:tc>
          <w:tcPr>
            <w:tcW w:w="6614" w:type="dxa"/>
            <w:shd w:val="clear" w:color="auto" w:fill="auto"/>
            <w:vAlign w:val="top"/>
          </w:tcPr>
          <w:p>
            <w:pPr>
              <w:pStyle w:val="0"/>
              <w:rPr>
                <w:rFonts w:hint="default"/>
              </w:rPr>
            </w:pPr>
          </w:p>
        </w:tc>
      </w:tr>
      <w:tr>
        <w:trPr>
          <w:trHeight w:val="1077" w:hRule="atLeast"/>
        </w:trPr>
        <w:tc>
          <w:tcPr>
            <w:tcW w:w="2088" w:type="dxa"/>
            <w:shd w:val="clear" w:color="auto" w:fill="auto"/>
            <w:vAlign w:val="center"/>
          </w:tcPr>
          <w:p>
            <w:pPr>
              <w:pStyle w:val="0"/>
              <w:ind w:left="210" w:hanging="210"/>
              <w:rPr>
                <w:rFonts w:hint="default"/>
              </w:rPr>
            </w:pPr>
            <w:r>
              <w:rPr>
                <w:rFonts w:hint="eastAsia"/>
              </w:rPr>
              <w:t>２年目</w:t>
            </w:r>
          </w:p>
        </w:tc>
        <w:tc>
          <w:tcPr>
            <w:tcW w:w="6614" w:type="dxa"/>
            <w:shd w:val="clear" w:color="auto" w:fill="auto"/>
            <w:vAlign w:val="top"/>
          </w:tcPr>
          <w:p>
            <w:pPr>
              <w:pStyle w:val="0"/>
              <w:ind w:left="210" w:hanging="210"/>
              <w:rPr>
                <w:rFonts w:hint="default"/>
              </w:rPr>
            </w:pPr>
          </w:p>
        </w:tc>
      </w:tr>
      <w:tr>
        <w:trPr>
          <w:trHeight w:val="998" w:hRule="atLeast"/>
        </w:trPr>
        <w:tc>
          <w:tcPr>
            <w:tcW w:w="2088" w:type="dxa"/>
            <w:shd w:val="clear" w:color="auto" w:fill="auto"/>
            <w:vAlign w:val="center"/>
          </w:tcPr>
          <w:p>
            <w:pPr>
              <w:pStyle w:val="0"/>
              <w:ind w:left="210" w:hanging="210"/>
              <w:rPr>
                <w:rFonts w:hint="default"/>
              </w:rPr>
            </w:pPr>
            <w:r>
              <w:rPr>
                <w:rFonts w:hint="eastAsia"/>
              </w:rPr>
              <w:t>３年目</w:t>
            </w:r>
          </w:p>
        </w:tc>
        <w:tc>
          <w:tcPr>
            <w:tcW w:w="6614" w:type="dxa"/>
            <w:shd w:val="clear" w:color="auto" w:fill="auto"/>
            <w:vAlign w:val="top"/>
          </w:tcPr>
          <w:p>
            <w:pPr>
              <w:pStyle w:val="0"/>
              <w:ind w:left="210" w:hanging="210"/>
              <w:rPr>
                <w:rFonts w:hint="default"/>
              </w:rPr>
            </w:pPr>
          </w:p>
        </w:tc>
      </w:tr>
      <w:tr>
        <w:trPr>
          <w:trHeight w:val="966" w:hRule="atLeast"/>
        </w:trPr>
        <w:tc>
          <w:tcPr>
            <w:tcW w:w="2088" w:type="dxa"/>
            <w:shd w:val="clear" w:color="auto" w:fill="auto"/>
            <w:vAlign w:val="center"/>
          </w:tcPr>
          <w:p>
            <w:pPr>
              <w:pStyle w:val="0"/>
              <w:ind w:left="210" w:hanging="210"/>
              <w:rPr>
                <w:rFonts w:hint="default"/>
              </w:rPr>
            </w:pPr>
            <w:r>
              <w:rPr>
                <w:rFonts w:hint="eastAsia"/>
              </w:rPr>
              <w:t>４年目</w:t>
            </w:r>
          </w:p>
        </w:tc>
        <w:tc>
          <w:tcPr>
            <w:tcW w:w="6614" w:type="dxa"/>
            <w:shd w:val="clear" w:color="auto" w:fill="auto"/>
            <w:vAlign w:val="top"/>
          </w:tcPr>
          <w:p>
            <w:pPr>
              <w:pStyle w:val="0"/>
              <w:ind w:left="210" w:hanging="210"/>
              <w:rPr>
                <w:rFonts w:hint="default"/>
              </w:rPr>
            </w:pPr>
          </w:p>
        </w:tc>
      </w:tr>
      <w:tr>
        <w:trPr>
          <w:trHeight w:val="983" w:hRule="atLeast"/>
        </w:trPr>
        <w:tc>
          <w:tcPr>
            <w:tcW w:w="2088" w:type="dxa"/>
            <w:shd w:val="clear" w:color="auto" w:fill="auto"/>
            <w:vAlign w:val="center"/>
          </w:tcPr>
          <w:p>
            <w:pPr>
              <w:pStyle w:val="0"/>
              <w:ind w:left="210" w:hanging="210"/>
              <w:rPr>
                <w:rFonts w:hint="default"/>
              </w:rPr>
            </w:pPr>
            <w:r>
              <w:rPr>
                <w:rFonts w:hint="eastAsia"/>
              </w:rPr>
              <w:t>５年目</w:t>
            </w:r>
          </w:p>
        </w:tc>
        <w:tc>
          <w:tcPr>
            <w:tcW w:w="6614" w:type="dxa"/>
            <w:shd w:val="clear" w:color="auto" w:fill="auto"/>
            <w:vAlign w:val="top"/>
          </w:tcPr>
          <w:p>
            <w:pPr>
              <w:pStyle w:val="0"/>
              <w:ind w:left="210" w:hanging="210"/>
              <w:rPr>
                <w:rFonts w:hint="default"/>
              </w:rPr>
            </w:pPr>
          </w:p>
        </w:tc>
      </w:tr>
    </w:tbl>
    <w:p>
      <w:pPr>
        <w:rPr>
          <w:rFonts w:hint="default"/>
        </w:rPr>
        <w:sectPr>
          <w:footerReference r:id="rId7" w:type="default"/>
          <w:pgSz w:w="11906" w:h="16838"/>
          <w:pgMar w:top="1985" w:right="1701" w:bottom="1701" w:left="1701" w:header="851" w:footer="992" w:gutter="0"/>
          <w:cols w:space="720"/>
          <w:textDirection w:val="lrTb"/>
          <w:docGrid w:linePitch="360"/>
        </w:sectPr>
      </w:pPr>
    </w:p>
    <w:p>
      <w:pPr>
        <w:pStyle w:val="0"/>
        <w:ind w:firstLine="210" w:firstLineChars="100"/>
        <w:rPr>
          <w:rFonts w:hint="default"/>
        </w:rPr>
      </w:pPr>
      <w:r>
        <w:rPr>
          <w:rFonts w:hint="eastAsia"/>
        </w:rPr>
        <w:t>■</w:t>
      </w:r>
      <w:r>
        <w:rPr>
          <w:rFonts w:hint="eastAsia"/>
        </w:rPr>
        <w:t xml:space="preserve"> </w:t>
      </w:r>
      <w:r>
        <w:rPr>
          <w:rFonts w:hint="eastAsia"/>
        </w:rPr>
        <w:t>売上原価（算定根拠について１年目～３年目は特に詳細に記載してください。）</w:t>
      </w:r>
    </w:p>
    <w:p>
      <w:pPr>
        <w:pStyle w:val="0"/>
        <w:ind w:firstLine="210" w:firstLineChars="100"/>
        <w:jc w:val="right"/>
        <w:rPr>
          <w:rFonts w:hint="default"/>
        </w:rPr>
      </w:pPr>
      <w:r>
        <w:rPr>
          <w:rFonts w:hint="eastAsia"/>
        </w:rPr>
        <w:t>（単位：千円）</w:t>
      </w:r>
    </w:p>
    <w:tbl>
      <w:tblPr>
        <w:tblStyle w:val="11"/>
        <w:tblW w:w="881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1"/>
        <w:gridCol w:w="1526"/>
        <w:gridCol w:w="1113"/>
        <w:gridCol w:w="1113"/>
        <w:gridCol w:w="1119"/>
        <w:gridCol w:w="1118"/>
        <w:gridCol w:w="1118"/>
        <w:gridCol w:w="1119"/>
      </w:tblGrid>
      <w:tr>
        <w:trPr>
          <w:trHeight w:val="510" w:hRule="atLeast"/>
        </w:trPr>
        <w:tc>
          <w:tcPr>
            <w:tcW w:w="2117" w:type="dxa"/>
            <w:gridSpan w:val="2"/>
            <w:shd w:val="clear" w:color="auto" w:fill="auto"/>
            <w:vAlign w:val="top"/>
          </w:tcPr>
          <w:p>
            <w:pPr>
              <w:pStyle w:val="0"/>
              <w:ind w:left="210" w:hanging="210"/>
              <w:rPr>
                <w:rFonts w:hint="default"/>
              </w:rPr>
            </w:pPr>
            <w:r>
              <w:rPr>
                <w:rFonts w:hint="eastAsia"/>
              </w:rPr>
              <w:t>売上原価の内訳</w:t>
            </w:r>
          </w:p>
          <w:p>
            <w:pPr>
              <w:pStyle w:val="0"/>
              <w:ind w:left="211" w:hanging="211"/>
              <w:rPr>
                <w:rFonts w:hint="default"/>
                <w:b w:val="1"/>
              </w:rPr>
            </w:pPr>
            <w:r>
              <w:rPr>
                <w:rFonts w:hint="eastAsia"/>
                <w:b w:val="1"/>
              </w:rPr>
              <w:t>（注１）</w:t>
            </w: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center"/>
              <w:rPr>
                <w:rFonts w:hint="default"/>
              </w:rPr>
            </w:pPr>
            <w:r>
              <w:rPr>
                <w:rFonts w:hint="eastAsia"/>
              </w:rPr>
              <w:t>現状</w:t>
            </w:r>
          </w:p>
          <w:p>
            <w:pPr>
              <w:pStyle w:val="0"/>
              <w:ind w:left="210" w:hanging="210"/>
              <w:rPr>
                <w:rFonts w:hint="default"/>
              </w:rPr>
            </w:pPr>
            <w:r>
              <w:rPr>
                <w:rFonts w:hint="eastAsia"/>
                <w:sz w:val="18"/>
              </w:rPr>
              <w:t>（既存店）</w:t>
            </w: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１年目</w:t>
            </w: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２年目</w:t>
            </w:r>
          </w:p>
        </w:tc>
        <w:tc>
          <w:tcPr>
            <w:tcW w:w="1118" w:type="dxa"/>
            <w:shd w:val="clear" w:color="auto" w:fill="auto"/>
            <w:vAlign w:val="center"/>
          </w:tcPr>
          <w:p>
            <w:pPr>
              <w:pStyle w:val="0"/>
              <w:ind w:left="210" w:hanging="210"/>
              <w:jc w:val="center"/>
              <w:rPr>
                <w:rFonts w:hint="default"/>
              </w:rPr>
            </w:pPr>
            <w:r>
              <w:rPr>
                <w:rFonts w:hint="eastAsia"/>
              </w:rPr>
              <w:t>３年目</w:t>
            </w:r>
          </w:p>
        </w:tc>
        <w:tc>
          <w:tcPr>
            <w:tcW w:w="1118" w:type="dxa"/>
            <w:shd w:val="clear" w:color="auto" w:fill="auto"/>
            <w:vAlign w:val="center"/>
          </w:tcPr>
          <w:p>
            <w:pPr>
              <w:pStyle w:val="0"/>
              <w:ind w:left="210" w:hanging="210"/>
              <w:jc w:val="center"/>
              <w:rPr>
                <w:rFonts w:hint="default"/>
              </w:rPr>
            </w:pPr>
            <w:r>
              <w:rPr>
                <w:rFonts w:hint="eastAsia"/>
              </w:rPr>
              <w:t>４年目</w:t>
            </w:r>
          </w:p>
        </w:tc>
        <w:tc>
          <w:tcPr>
            <w:tcW w:w="1119" w:type="dxa"/>
            <w:shd w:val="clear" w:color="auto" w:fill="auto"/>
            <w:vAlign w:val="center"/>
          </w:tcPr>
          <w:p>
            <w:pPr>
              <w:pStyle w:val="0"/>
              <w:ind w:left="210" w:hanging="210"/>
              <w:jc w:val="center"/>
              <w:rPr>
                <w:rFonts w:hint="default"/>
              </w:rPr>
            </w:pPr>
            <w:r>
              <w:rPr>
                <w:rFonts w:hint="eastAsia"/>
              </w:rPr>
              <w:t>５年目</w:t>
            </w:r>
          </w:p>
        </w:tc>
      </w:tr>
      <w:tr>
        <w:trPr>
          <w:trHeight w:val="544" w:hRule="atLeast"/>
        </w:trPr>
        <w:tc>
          <w:tcPr>
            <w:tcW w:w="591" w:type="dxa"/>
            <w:vMerge w:val="restart"/>
            <w:shd w:val="clear" w:color="auto" w:fill="auto"/>
            <w:textDirection w:val="tbRlV"/>
            <w:vAlign w:val="center"/>
          </w:tcPr>
          <w:p>
            <w:pPr>
              <w:pStyle w:val="0"/>
              <w:ind w:left="323" w:right="113" w:hanging="210"/>
              <w:jc w:val="center"/>
              <w:rPr>
                <w:rFonts w:hint="default"/>
              </w:rPr>
            </w:pPr>
            <w:r>
              <w:rPr>
                <w:rFonts w:hint="eastAsia"/>
              </w:rPr>
              <w:t>経　費</w:t>
            </w: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44" w:hRule="atLeast"/>
        </w:trPr>
        <w:tc>
          <w:tcPr>
            <w:tcW w:w="591" w:type="dxa"/>
            <w:vMerge w:val="continue"/>
            <w:shd w:val="clear" w:color="auto" w:fill="auto"/>
            <w:textDirection w:val="tbRlV"/>
            <w:vAlign w:val="center"/>
          </w:tcPr>
          <w:p>
            <w:pPr>
              <w:pStyle w:val="0"/>
              <w:ind w:left="323" w:right="113" w:hanging="210"/>
              <w:jc w:val="center"/>
              <w:rPr>
                <w:rFonts w:hint="default"/>
              </w:rPr>
            </w:pP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44" w:hRule="atLeast"/>
        </w:trPr>
        <w:tc>
          <w:tcPr>
            <w:tcW w:w="591" w:type="dxa"/>
            <w:vMerge w:val="continue"/>
            <w:shd w:val="clear" w:color="auto" w:fill="auto"/>
            <w:textDirection w:val="tbRlV"/>
            <w:vAlign w:val="center"/>
          </w:tcPr>
          <w:p>
            <w:pPr>
              <w:pStyle w:val="0"/>
              <w:ind w:left="323" w:right="113" w:hanging="210"/>
              <w:jc w:val="center"/>
              <w:rPr>
                <w:rFonts w:hint="default"/>
              </w:rPr>
            </w:pP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44" w:hRule="atLeast"/>
        </w:trPr>
        <w:tc>
          <w:tcPr>
            <w:tcW w:w="591" w:type="dxa"/>
            <w:vMerge w:val="continue"/>
            <w:shd w:val="clear" w:color="auto" w:fill="auto"/>
            <w:textDirection w:val="tbRlV"/>
            <w:vAlign w:val="center"/>
          </w:tcPr>
          <w:p>
            <w:pPr>
              <w:pStyle w:val="0"/>
              <w:ind w:left="323" w:right="113" w:hanging="210"/>
              <w:jc w:val="center"/>
              <w:rPr>
                <w:rFonts w:hint="default"/>
              </w:rPr>
            </w:pP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44" w:hRule="atLeast"/>
        </w:trPr>
        <w:tc>
          <w:tcPr>
            <w:tcW w:w="591" w:type="dxa"/>
            <w:vMerge w:val="continue"/>
            <w:shd w:val="clear" w:color="auto" w:fill="auto"/>
            <w:textDirection w:val="tbRlV"/>
            <w:vAlign w:val="center"/>
          </w:tcPr>
          <w:p>
            <w:pPr>
              <w:pStyle w:val="0"/>
              <w:ind w:left="323" w:right="113" w:hanging="210"/>
              <w:jc w:val="center"/>
              <w:rPr>
                <w:rFonts w:hint="default"/>
              </w:rPr>
            </w:pP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10" w:hRule="atLeast"/>
        </w:trPr>
        <w:tc>
          <w:tcPr>
            <w:tcW w:w="591" w:type="dxa"/>
            <w:vMerge w:val="continue"/>
            <w:shd w:val="clear" w:color="auto" w:fill="auto"/>
            <w:vAlign w:val="top"/>
          </w:tcPr>
          <w:p>
            <w:pPr>
              <w:pStyle w:val="0"/>
              <w:ind w:left="210" w:hanging="210"/>
              <w:rPr>
                <w:rFonts w:hint="default"/>
              </w:rPr>
            </w:pPr>
          </w:p>
        </w:tc>
        <w:tc>
          <w:tcPr>
            <w:tcW w:w="1526" w:type="dxa"/>
            <w:shd w:val="clear" w:color="auto" w:fill="auto"/>
            <w:vAlign w:val="center"/>
          </w:tcPr>
          <w:p>
            <w:pPr>
              <w:pStyle w:val="0"/>
              <w:ind w:left="210" w:hanging="210"/>
              <w:jc w:val="center"/>
              <w:rPr>
                <w:rFonts w:hint="default"/>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602" w:hRule="atLeast"/>
        </w:trPr>
        <w:tc>
          <w:tcPr>
            <w:tcW w:w="591" w:type="dxa"/>
            <w:vMerge w:val="continue"/>
            <w:shd w:val="clear" w:color="auto" w:fill="auto"/>
            <w:vAlign w:val="top"/>
          </w:tcPr>
          <w:p>
            <w:pPr>
              <w:pStyle w:val="0"/>
              <w:ind w:left="210" w:hanging="210"/>
              <w:rPr>
                <w:rFonts w:hint="default"/>
              </w:rPr>
            </w:pP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640" w:hRule="atLeast"/>
        </w:trPr>
        <w:tc>
          <w:tcPr>
            <w:tcW w:w="591" w:type="dxa"/>
            <w:vMerge w:val="continue"/>
            <w:shd w:val="clear" w:color="auto" w:fill="auto"/>
            <w:vAlign w:val="top"/>
          </w:tcPr>
          <w:p>
            <w:pPr>
              <w:pStyle w:val="0"/>
              <w:ind w:left="210" w:hanging="210"/>
              <w:rPr>
                <w:rFonts w:hint="default"/>
              </w:rPr>
            </w:pPr>
          </w:p>
        </w:tc>
        <w:tc>
          <w:tcPr>
            <w:tcW w:w="1526" w:type="dxa"/>
            <w:shd w:val="clear" w:color="auto" w:fill="auto"/>
            <w:vAlign w:val="center"/>
          </w:tcPr>
          <w:p>
            <w:pPr>
              <w:pStyle w:val="0"/>
              <w:ind w:left="210" w:hanging="210"/>
              <w:jc w:val="center"/>
              <w:rPr>
                <w:rFonts w:hint="default"/>
                <w:color w:val="FF0000"/>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32" w:hRule="atLeast"/>
        </w:trPr>
        <w:tc>
          <w:tcPr>
            <w:tcW w:w="591" w:type="dxa"/>
            <w:vMerge w:val="continue"/>
            <w:shd w:val="clear" w:color="auto" w:fill="auto"/>
            <w:vAlign w:val="top"/>
          </w:tcPr>
          <w:p>
            <w:pPr>
              <w:pStyle w:val="0"/>
              <w:ind w:left="210" w:hanging="210"/>
              <w:rPr>
                <w:rFonts w:hint="default"/>
              </w:rPr>
            </w:pPr>
          </w:p>
        </w:tc>
        <w:tc>
          <w:tcPr>
            <w:tcW w:w="1526" w:type="dxa"/>
            <w:shd w:val="clear" w:color="auto" w:fill="auto"/>
            <w:vAlign w:val="center"/>
          </w:tcPr>
          <w:p>
            <w:pPr>
              <w:pStyle w:val="0"/>
              <w:ind w:left="210" w:hanging="210"/>
              <w:jc w:val="center"/>
              <w:rPr>
                <w:rFonts w:hint="default"/>
              </w:rPr>
            </w:pP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rPr>
            </w:pPr>
          </w:p>
        </w:tc>
        <w:tc>
          <w:tcPr>
            <w:tcW w:w="1118" w:type="dxa"/>
            <w:shd w:val="clear" w:color="auto" w:fill="auto"/>
            <w:vAlign w:val="center"/>
          </w:tcPr>
          <w:p>
            <w:pPr>
              <w:pStyle w:val="0"/>
              <w:ind w:left="210" w:hanging="210"/>
              <w:jc w:val="right"/>
              <w:rPr>
                <w:rFonts w:hint="default"/>
              </w:rPr>
            </w:pPr>
          </w:p>
        </w:tc>
        <w:tc>
          <w:tcPr>
            <w:tcW w:w="1119" w:type="dxa"/>
            <w:shd w:val="clear" w:color="auto" w:fill="auto"/>
            <w:vAlign w:val="center"/>
          </w:tcPr>
          <w:p>
            <w:pPr>
              <w:pStyle w:val="0"/>
              <w:ind w:left="210" w:hanging="210"/>
              <w:jc w:val="right"/>
              <w:rPr>
                <w:rFonts w:hint="default"/>
              </w:rPr>
            </w:pPr>
          </w:p>
        </w:tc>
      </w:tr>
      <w:tr>
        <w:trPr>
          <w:trHeight w:val="565" w:hRule="atLeast"/>
        </w:trPr>
        <w:tc>
          <w:tcPr>
            <w:tcW w:w="591" w:type="dxa"/>
            <w:vMerge w:val="continue"/>
            <w:shd w:val="clear" w:color="auto" w:fill="auto"/>
            <w:vAlign w:val="top"/>
          </w:tcPr>
          <w:p>
            <w:pPr>
              <w:pStyle w:val="0"/>
              <w:ind w:left="210" w:hanging="210"/>
              <w:rPr>
                <w:rFonts w:hint="default"/>
              </w:rPr>
            </w:pPr>
          </w:p>
        </w:tc>
        <w:tc>
          <w:tcPr>
            <w:tcW w:w="1526" w:type="dxa"/>
            <w:shd w:val="clear" w:color="auto" w:fill="E6E6E6"/>
            <w:vAlign w:val="center"/>
          </w:tcPr>
          <w:p>
            <w:pPr>
              <w:pStyle w:val="0"/>
              <w:ind w:left="210" w:hanging="210"/>
              <w:jc w:val="center"/>
              <w:rPr>
                <w:rFonts w:hint="default"/>
              </w:rPr>
            </w:pPr>
            <w:r>
              <w:rPr>
                <w:rFonts w:hint="eastAsia"/>
              </w:rPr>
              <w:t>小　計</w:t>
            </w: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8" w:type="dxa"/>
            <w:shd w:val="clear" w:color="auto" w:fill="E6E6E6"/>
            <w:vAlign w:val="center"/>
          </w:tcPr>
          <w:p>
            <w:pPr>
              <w:pStyle w:val="0"/>
              <w:ind w:left="210" w:hanging="210"/>
              <w:jc w:val="right"/>
              <w:rPr>
                <w:rFonts w:hint="default"/>
                <w:color w:val="FF0000"/>
              </w:rPr>
            </w:pPr>
          </w:p>
        </w:tc>
        <w:tc>
          <w:tcPr>
            <w:tcW w:w="1118" w:type="dxa"/>
            <w:shd w:val="clear" w:color="auto" w:fill="E6E6E6"/>
            <w:vAlign w:val="center"/>
          </w:tcPr>
          <w:p>
            <w:pPr>
              <w:pStyle w:val="0"/>
              <w:ind w:left="210" w:hanging="210"/>
              <w:jc w:val="right"/>
              <w:rPr>
                <w:rFonts w:hint="default"/>
                <w:color w:val="FF0000"/>
              </w:rPr>
            </w:pPr>
          </w:p>
        </w:tc>
        <w:tc>
          <w:tcPr>
            <w:tcW w:w="1119" w:type="dxa"/>
            <w:shd w:val="clear" w:color="auto" w:fill="E6E6E6"/>
            <w:vAlign w:val="center"/>
          </w:tcPr>
          <w:p>
            <w:pPr>
              <w:pStyle w:val="0"/>
              <w:ind w:left="210" w:hanging="210"/>
              <w:jc w:val="right"/>
              <w:rPr>
                <w:rFonts w:hint="default"/>
                <w:color w:val="FF0000"/>
              </w:rPr>
            </w:pPr>
          </w:p>
        </w:tc>
      </w:tr>
      <w:tr>
        <w:trPr>
          <w:trHeight w:val="677" w:hRule="atLeast"/>
        </w:trPr>
        <w:tc>
          <w:tcPr>
            <w:tcW w:w="591" w:type="dxa"/>
            <w:vMerge w:val="restart"/>
            <w:shd w:val="clear" w:color="auto" w:fill="auto"/>
            <w:textDirection w:val="tbRlV"/>
            <w:vAlign w:val="center"/>
          </w:tcPr>
          <w:p>
            <w:pPr>
              <w:pStyle w:val="0"/>
              <w:ind w:left="210" w:right="113" w:hanging="210"/>
              <w:jc w:val="center"/>
              <w:rPr>
                <w:rFonts w:hint="default"/>
              </w:rPr>
            </w:pPr>
            <w:r>
              <w:rPr>
                <w:rFonts w:hint="eastAsia"/>
              </w:rPr>
              <w:t>減価償却費</w:t>
            </w:r>
          </w:p>
        </w:tc>
        <w:tc>
          <w:tcPr>
            <w:tcW w:w="1526" w:type="dxa"/>
            <w:shd w:val="clear" w:color="auto" w:fill="auto"/>
            <w:vAlign w:val="center"/>
          </w:tcPr>
          <w:p>
            <w:pPr>
              <w:pStyle w:val="0"/>
              <w:ind w:left="210" w:hanging="210"/>
              <w:rPr>
                <w:rFonts w:hint="default"/>
              </w:rPr>
            </w:pPr>
            <w:r>
              <w:rPr>
                <w:rFonts w:hint="eastAsia"/>
              </w:rPr>
              <w:t>補助対象設備に係るもの</w:t>
            </w:r>
            <w:r>
              <w:rPr>
                <w:rFonts w:hint="eastAsia"/>
                <w:b w:val="1"/>
              </w:rPr>
              <w:t>(</w:t>
            </w:r>
            <w:r>
              <w:rPr>
                <w:rFonts w:hint="eastAsia"/>
                <w:b w:val="1"/>
              </w:rPr>
              <w:t>注</w:t>
            </w:r>
            <w:r>
              <w:rPr>
                <w:rFonts w:hint="eastAsia"/>
                <w:b w:val="1"/>
              </w:rPr>
              <w:t>2)</w:t>
            </w: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609" w:hRule="atLeast"/>
        </w:trPr>
        <w:tc>
          <w:tcPr>
            <w:tcW w:w="591" w:type="dxa"/>
            <w:vMerge w:val="continue"/>
            <w:shd w:val="clear" w:color="auto" w:fill="auto"/>
            <w:vAlign w:val="top"/>
          </w:tcPr>
          <w:p>
            <w:pPr>
              <w:pStyle w:val="0"/>
              <w:ind w:left="210" w:hanging="210"/>
              <w:rPr>
                <w:rFonts w:hint="default"/>
              </w:rPr>
            </w:pPr>
          </w:p>
        </w:tc>
        <w:tc>
          <w:tcPr>
            <w:tcW w:w="1526" w:type="dxa"/>
            <w:shd w:val="clear" w:color="auto" w:fill="auto"/>
            <w:vAlign w:val="center"/>
          </w:tcPr>
          <w:p>
            <w:pPr>
              <w:pStyle w:val="0"/>
              <w:ind w:left="210" w:hanging="210"/>
              <w:rPr>
                <w:rFonts w:hint="default"/>
              </w:rPr>
            </w:pPr>
            <w:r>
              <w:rPr>
                <w:rFonts w:hint="eastAsia"/>
              </w:rPr>
              <w:t>補助対象設備以外に係るもの</w:t>
            </w: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8" w:type="dxa"/>
            <w:shd w:val="clear" w:color="auto" w:fill="auto"/>
            <w:vAlign w:val="center"/>
          </w:tcPr>
          <w:p>
            <w:pPr>
              <w:pStyle w:val="0"/>
              <w:ind w:left="210" w:hanging="210"/>
              <w:jc w:val="right"/>
              <w:rPr>
                <w:rFonts w:hint="default"/>
                <w:color w:val="FF0000"/>
              </w:rPr>
            </w:pPr>
          </w:p>
        </w:tc>
        <w:tc>
          <w:tcPr>
            <w:tcW w:w="1119" w:type="dxa"/>
            <w:shd w:val="clear" w:color="auto" w:fill="auto"/>
            <w:vAlign w:val="center"/>
          </w:tcPr>
          <w:p>
            <w:pPr>
              <w:pStyle w:val="0"/>
              <w:ind w:left="210" w:hanging="210"/>
              <w:jc w:val="right"/>
              <w:rPr>
                <w:rFonts w:hint="default"/>
                <w:color w:val="FF0000"/>
              </w:rPr>
            </w:pPr>
          </w:p>
        </w:tc>
      </w:tr>
      <w:tr>
        <w:trPr>
          <w:trHeight w:val="510" w:hRule="atLeast"/>
        </w:trPr>
        <w:tc>
          <w:tcPr>
            <w:tcW w:w="59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left="210" w:hanging="210"/>
              <w:rPr>
                <w:rFonts w:hint="default"/>
              </w:rPr>
            </w:pPr>
          </w:p>
        </w:tc>
        <w:tc>
          <w:tcPr>
            <w:tcW w:w="152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center"/>
              <w:rPr>
                <w:rFonts w:hint="default"/>
              </w:rPr>
            </w:pPr>
            <w:r>
              <w:rPr>
                <w:rFonts w:hint="eastAsia"/>
              </w:rPr>
              <w:t>小　計</w:t>
            </w:r>
          </w:p>
        </w:tc>
        <w:tc>
          <w:tcPr>
            <w:tcW w:w="1113" w:type="dxa"/>
            <w:tcBorders>
              <w:top w:val="none" w:color="auto" w:sz="0" w:space="0"/>
              <w:left w:val="none" w:color="auto" w:sz="0" w:space="0"/>
              <w:bottom w:val="sing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r>
      <w:tr>
        <w:trPr>
          <w:trHeight w:val="510" w:hRule="atLeast"/>
        </w:trPr>
        <w:tc>
          <w:tcPr>
            <w:tcW w:w="2117" w:type="dxa"/>
            <w:gridSpan w:val="2"/>
            <w:shd w:val="clear" w:color="auto" w:fill="E0E0E0"/>
            <w:vAlign w:val="center"/>
          </w:tcPr>
          <w:p>
            <w:pPr>
              <w:pStyle w:val="0"/>
              <w:ind w:left="211" w:hanging="211"/>
              <w:jc w:val="center"/>
              <w:rPr>
                <w:rFonts w:hint="default"/>
                <w:b w:val="1"/>
              </w:rPr>
            </w:pPr>
            <w:r>
              <w:rPr>
                <w:rFonts w:hint="eastAsia"/>
                <w:b w:val="1"/>
              </w:rPr>
              <w:t>合　計（注３）</w:t>
            </w:r>
          </w:p>
        </w:tc>
        <w:tc>
          <w:tcPr>
            <w:tcW w:w="1113"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13"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19"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18" w:type="dxa"/>
            <w:shd w:val="clear" w:color="auto" w:fill="E0E0E0"/>
            <w:vAlign w:val="center"/>
          </w:tcPr>
          <w:p>
            <w:pPr>
              <w:pStyle w:val="0"/>
              <w:ind w:left="210" w:hanging="210"/>
              <w:jc w:val="right"/>
              <w:rPr>
                <w:rFonts w:hint="default"/>
                <w:color w:val="FF0000"/>
              </w:rPr>
            </w:pPr>
          </w:p>
        </w:tc>
        <w:tc>
          <w:tcPr>
            <w:tcW w:w="1118" w:type="dxa"/>
            <w:shd w:val="clear" w:color="auto" w:fill="E0E0E0"/>
            <w:vAlign w:val="center"/>
          </w:tcPr>
          <w:p>
            <w:pPr>
              <w:pStyle w:val="0"/>
              <w:ind w:left="210" w:hanging="210"/>
              <w:jc w:val="right"/>
              <w:rPr>
                <w:rFonts w:hint="default"/>
                <w:color w:val="FF0000"/>
              </w:rPr>
            </w:pPr>
          </w:p>
        </w:tc>
        <w:tc>
          <w:tcPr>
            <w:tcW w:w="1119" w:type="dxa"/>
            <w:shd w:val="clear" w:color="auto" w:fill="E0E0E0"/>
            <w:vAlign w:val="center"/>
          </w:tcPr>
          <w:p>
            <w:pPr>
              <w:pStyle w:val="0"/>
              <w:ind w:left="210" w:hanging="210"/>
              <w:jc w:val="right"/>
              <w:rPr>
                <w:rFonts w:hint="default"/>
                <w:color w:val="FF0000"/>
              </w:rPr>
            </w:pPr>
          </w:p>
        </w:tc>
      </w:tr>
    </w:tbl>
    <w:p>
      <w:pPr>
        <w:pStyle w:val="0"/>
        <w:ind w:left="221"/>
        <w:rPr>
          <w:rFonts w:hint="default" w:asciiTheme="minorEastAsia" w:hAnsiTheme="minorEastAsia" w:eastAsiaTheme="minorEastAsia"/>
        </w:rPr>
      </w:pPr>
      <w:r>
        <w:rPr>
          <w:rFonts w:hint="eastAsia" w:asciiTheme="minorEastAsia" w:hAnsiTheme="minorEastAsia" w:eastAsiaTheme="minorEastAsia"/>
          <w:b w:val="1"/>
          <w:sz w:val="22"/>
        </w:rPr>
        <w:t>（注１）</w:t>
      </w:r>
      <w:r>
        <w:rPr>
          <w:rFonts w:hint="eastAsia" w:asciiTheme="minorEastAsia" w:hAnsiTheme="minorEastAsia" w:eastAsiaTheme="minorEastAsia"/>
          <w:sz w:val="22"/>
        </w:rPr>
        <w:t>内容が分かるように内訳を記載</w:t>
      </w:r>
      <w:r>
        <w:rPr>
          <w:rFonts w:hint="eastAsia" w:asciiTheme="minorEastAsia" w:hAnsiTheme="minorEastAsia" w:eastAsiaTheme="minorEastAsia"/>
        </w:rPr>
        <w:t>してください。</w:t>
      </w:r>
    </w:p>
    <w:p>
      <w:pPr>
        <w:pStyle w:val="0"/>
        <w:ind w:left="849" w:leftChars="105" w:hanging="629" w:hangingChars="285"/>
        <w:rPr>
          <w:rFonts w:hint="default" w:asciiTheme="minorEastAsia" w:hAnsiTheme="minorEastAsia" w:eastAsiaTheme="minorEastAsia"/>
        </w:rPr>
      </w:pPr>
      <w:r>
        <w:rPr>
          <w:rFonts w:hint="eastAsia" w:asciiTheme="minorEastAsia" w:hAnsiTheme="minorEastAsia" w:eastAsiaTheme="minorEastAsia"/>
          <w:b w:val="1"/>
          <w:sz w:val="22"/>
        </w:rPr>
        <w:t>（注２）</w:t>
      </w:r>
      <w:r>
        <w:rPr>
          <w:rFonts w:hint="eastAsia" w:asciiTheme="minorEastAsia" w:hAnsiTheme="minorEastAsia" w:eastAsiaTheme="minorEastAsia"/>
          <w:sz w:val="22"/>
        </w:rPr>
        <w:t>この欄の金額と</w:t>
      </w:r>
      <w:r>
        <w:rPr>
          <w:rFonts w:hint="eastAsia" w:asciiTheme="minorEastAsia" w:hAnsiTheme="minorEastAsia" w:eastAsiaTheme="minorEastAsia"/>
          <w:sz w:val="22"/>
        </w:rPr>
        <w:t>15</w:t>
      </w:r>
      <w:r>
        <w:rPr>
          <w:rFonts w:hint="eastAsia" w:asciiTheme="minorEastAsia" w:hAnsiTheme="minorEastAsia" w:eastAsiaTheme="minorEastAsia"/>
          <w:sz w:val="22"/>
        </w:rPr>
        <w:t>ページ販売費及び一般管理費の同一欄の金額の合計額は</w:t>
      </w:r>
      <w:r>
        <w:rPr>
          <w:rFonts w:hint="eastAsia" w:asciiTheme="minorEastAsia" w:hAnsiTheme="minorEastAsia" w:eastAsiaTheme="minorEastAsia"/>
          <w:sz w:val="22"/>
        </w:rPr>
        <w:t>23</w:t>
      </w:r>
      <w:r>
        <w:rPr>
          <w:rFonts w:hint="eastAsia" w:asciiTheme="minorEastAsia" w:hAnsiTheme="minorEastAsia" w:eastAsiaTheme="minorEastAsia"/>
          <w:sz w:val="22"/>
        </w:rPr>
        <w:t>ページの「（</w:t>
      </w:r>
      <w:r>
        <w:rPr>
          <w:rFonts w:hint="eastAsia" w:asciiTheme="minorEastAsia" w:hAnsiTheme="minorEastAsia" w:eastAsiaTheme="minorEastAsia"/>
          <w:sz w:val="22"/>
        </w:rPr>
        <w:t>3</w:t>
      </w:r>
      <w:r>
        <w:rPr>
          <w:rFonts w:hint="eastAsia" w:asciiTheme="minorEastAsia" w:hAnsiTheme="minorEastAsia" w:eastAsiaTheme="minorEastAsia"/>
          <w:sz w:val="22"/>
        </w:rPr>
        <w:t>）補助対象設備の減価償却費計算」の合計欄の金額と一致します。</w:t>
      </w:r>
    </w:p>
    <w:p>
      <w:pPr>
        <w:pStyle w:val="0"/>
        <w:ind w:left="220" w:leftChars="105"/>
        <w:rPr>
          <w:rFonts w:hint="default" w:asciiTheme="minorEastAsia" w:hAnsiTheme="minorEastAsia" w:eastAsiaTheme="minorEastAsia"/>
        </w:rPr>
      </w:pPr>
      <w:r>
        <w:rPr>
          <w:rFonts w:hint="eastAsia" w:asciiTheme="minorEastAsia" w:hAnsiTheme="minorEastAsia" w:eastAsiaTheme="minorEastAsia"/>
          <w:b w:val="1"/>
        </w:rPr>
        <w:t>（注３）</w:t>
      </w:r>
      <w:r>
        <w:rPr>
          <w:rFonts w:hint="eastAsia" w:asciiTheme="minorEastAsia" w:hAnsiTheme="minorEastAsia" w:eastAsiaTheme="minorEastAsia"/>
        </w:rPr>
        <w:t>11</w:t>
      </w:r>
      <w:r>
        <w:rPr>
          <w:rFonts w:hint="eastAsia" w:asciiTheme="minorEastAsia" w:hAnsiTheme="minorEastAsia" w:eastAsiaTheme="minorEastAsia"/>
        </w:rPr>
        <w:t>ページの売上原価と一致します。</w:t>
      </w:r>
    </w:p>
    <w:p>
      <w:pPr>
        <w:pStyle w:val="0"/>
        <w:ind w:left="211"/>
        <w:rPr>
          <w:rFonts w:hint="default"/>
        </w:rPr>
      </w:pPr>
    </w:p>
    <w:p>
      <w:pPr>
        <w:pStyle w:val="0"/>
        <w:rPr>
          <w:rFonts w:hint="default"/>
        </w:rPr>
      </w:pPr>
      <w:r>
        <w:rPr>
          <w:rFonts w:hint="eastAsia"/>
        </w:rPr>
        <w:t>根拠説明（記載しきれない場合は適宜別紙で説明ください）</w:t>
      </w:r>
    </w:p>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868"/>
      </w:tblGrid>
      <w:tr>
        <w:trPr>
          <w:trHeight w:val="1200" w:hRule="atLeast"/>
        </w:trPr>
        <w:tc>
          <w:tcPr>
            <w:tcW w:w="2088" w:type="dxa"/>
            <w:shd w:val="clear" w:color="auto" w:fill="auto"/>
            <w:vAlign w:val="center"/>
          </w:tcPr>
          <w:p>
            <w:pPr>
              <w:pStyle w:val="0"/>
              <w:ind w:left="210" w:hanging="210"/>
              <w:rPr>
                <w:rFonts w:hint="default"/>
              </w:rPr>
            </w:pPr>
            <w:r>
              <w:rPr>
                <w:rFonts w:hint="eastAsia"/>
              </w:rPr>
              <w:t>現状（既存店）</w:t>
            </w:r>
          </w:p>
        </w:tc>
        <w:tc>
          <w:tcPr>
            <w:tcW w:w="6868" w:type="dxa"/>
            <w:shd w:val="clear" w:color="auto" w:fill="auto"/>
            <w:vAlign w:val="top"/>
          </w:tcPr>
          <w:p>
            <w:pPr>
              <w:pStyle w:val="0"/>
              <w:rPr>
                <w:rFonts w:hint="default"/>
              </w:rPr>
            </w:pPr>
          </w:p>
        </w:tc>
      </w:tr>
      <w:tr>
        <w:trPr>
          <w:trHeight w:val="1200" w:hRule="atLeast"/>
        </w:trPr>
        <w:tc>
          <w:tcPr>
            <w:tcW w:w="2088" w:type="dxa"/>
            <w:shd w:val="clear" w:color="auto" w:fill="auto"/>
            <w:vAlign w:val="center"/>
          </w:tcPr>
          <w:p>
            <w:pPr>
              <w:pStyle w:val="0"/>
              <w:ind w:left="210" w:hanging="210"/>
              <w:rPr>
                <w:rFonts w:hint="default"/>
              </w:rPr>
            </w:pPr>
            <w:r>
              <w:rPr>
                <w:rFonts w:hint="eastAsia"/>
              </w:rPr>
              <w:t>１年目</w:t>
            </w:r>
          </w:p>
        </w:tc>
        <w:tc>
          <w:tcPr>
            <w:tcW w:w="6868" w:type="dxa"/>
            <w:shd w:val="clear" w:color="auto" w:fill="auto"/>
            <w:vAlign w:val="top"/>
          </w:tcPr>
          <w:p>
            <w:pPr>
              <w:pStyle w:val="0"/>
              <w:rPr>
                <w:rFonts w:hint="default"/>
              </w:rPr>
            </w:pPr>
          </w:p>
        </w:tc>
      </w:tr>
      <w:tr>
        <w:trPr>
          <w:trHeight w:val="1200" w:hRule="atLeast"/>
        </w:trPr>
        <w:tc>
          <w:tcPr>
            <w:tcW w:w="2088" w:type="dxa"/>
            <w:shd w:val="clear" w:color="auto" w:fill="auto"/>
            <w:vAlign w:val="center"/>
          </w:tcPr>
          <w:p>
            <w:pPr>
              <w:pStyle w:val="0"/>
              <w:ind w:left="210" w:hanging="210"/>
              <w:rPr>
                <w:rFonts w:hint="default"/>
              </w:rPr>
            </w:pPr>
            <w:r>
              <w:rPr>
                <w:rFonts w:hint="eastAsia"/>
              </w:rPr>
              <w:t>２年目</w:t>
            </w:r>
          </w:p>
        </w:tc>
        <w:tc>
          <w:tcPr>
            <w:tcW w:w="6868" w:type="dxa"/>
            <w:shd w:val="clear" w:color="auto" w:fill="auto"/>
            <w:vAlign w:val="top"/>
          </w:tcPr>
          <w:p>
            <w:pPr>
              <w:pStyle w:val="0"/>
              <w:ind w:firstLine="1890" w:firstLineChars="900"/>
              <w:rPr>
                <w:rFonts w:hint="default"/>
              </w:rPr>
            </w:pPr>
          </w:p>
        </w:tc>
      </w:tr>
      <w:tr>
        <w:trPr>
          <w:trHeight w:val="1200" w:hRule="atLeast"/>
        </w:trPr>
        <w:tc>
          <w:tcPr>
            <w:tcW w:w="2088" w:type="dxa"/>
            <w:shd w:val="clear" w:color="auto" w:fill="auto"/>
            <w:vAlign w:val="center"/>
          </w:tcPr>
          <w:p>
            <w:pPr>
              <w:pStyle w:val="0"/>
              <w:ind w:left="210" w:hanging="210"/>
              <w:rPr>
                <w:rFonts w:hint="default"/>
              </w:rPr>
            </w:pPr>
            <w:r>
              <w:rPr>
                <w:rFonts w:hint="eastAsia"/>
              </w:rPr>
              <w:t>３年目</w:t>
            </w:r>
          </w:p>
        </w:tc>
        <w:tc>
          <w:tcPr>
            <w:tcW w:w="6868" w:type="dxa"/>
            <w:shd w:val="clear" w:color="auto" w:fill="auto"/>
            <w:vAlign w:val="top"/>
          </w:tcPr>
          <w:p>
            <w:pPr>
              <w:pStyle w:val="0"/>
              <w:rPr>
                <w:rFonts w:hint="default"/>
              </w:rPr>
            </w:pPr>
          </w:p>
        </w:tc>
      </w:tr>
      <w:tr>
        <w:trPr>
          <w:trHeight w:val="1200" w:hRule="atLeast"/>
        </w:trPr>
        <w:tc>
          <w:tcPr>
            <w:tcW w:w="2088" w:type="dxa"/>
            <w:shd w:val="clear" w:color="auto" w:fill="auto"/>
            <w:vAlign w:val="center"/>
          </w:tcPr>
          <w:p>
            <w:pPr>
              <w:pStyle w:val="0"/>
              <w:ind w:left="210" w:hanging="210"/>
              <w:rPr>
                <w:rFonts w:hint="default"/>
              </w:rPr>
            </w:pPr>
            <w:r>
              <w:rPr>
                <w:rFonts w:hint="eastAsia"/>
              </w:rPr>
              <w:t>４年目</w:t>
            </w:r>
          </w:p>
        </w:tc>
        <w:tc>
          <w:tcPr>
            <w:tcW w:w="6868" w:type="dxa"/>
            <w:shd w:val="clear" w:color="auto" w:fill="auto"/>
            <w:vAlign w:val="top"/>
          </w:tcPr>
          <w:p>
            <w:pPr>
              <w:pStyle w:val="0"/>
              <w:rPr>
                <w:rFonts w:hint="default"/>
              </w:rPr>
            </w:pPr>
          </w:p>
        </w:tc>
      </w:tr>
      <w:tr>
        <w:tblPrEx>
          <w:tblCellMar>
            <w:left w:w="99" w:type="dxa"/>
            <w:right w:w="99" w:type="dxa"/>
          </w:tblCellMar>
          <w:tblLook w:firstRow="0" w:lastRow="0" w:firstColumn="0" w:lastColumn="0" w:noHBand="0" w:noVBand="0" w:val="0000"/>
        </w:tblPrEx>
        <w:trPr>
          <w:trHeight w:val="1279" w:hRule="atLeast"/>
        </w:trPr>
        <w:tc>
          <w:tcPr>
            <w:tcW w:w="2088" w:type="dxa"/>
            <w:shd w:val="clear" w:color="auto" w:fill="auto"/>
            <w:vAlign w:val="center"/>
          </w:tcPr>
          <w:p>
            <w:pPr>
              <w:pStyle w:val="0"/>
              <w:ind w:left="210" w:hanging="210"/>
              <w:rPr>
                <w:rFonts w:hint="default"/>
              </w:rPr>
            </w:pPr>
            <w:r>
              <w:rPr>
                <w:rFonts w:hint="eastAsia"/>
              </w:rPr>
              <w:t>５年目</w:t>
            </w:r>
          </w:p>
        </w:tc>
        <w:tc>
          <w:tcPr>
            <w:tcW w:w="6868" w:type="dxa"/>
            <w:shd w:val="clear" w:color="auto" w:fill="auto"/>
            <w:vAlign w:val="top"/>
          </w:tcPr>
          <w:p>
            <w:pPr>
              <w:pStyle w:val="0"/>
              <w:widowControl w:val="1"/>
              <w:jc w:val="left"/>
              <w:rPr>
                <w:rFonts w:hint="default"/>
              </w:rPr>
            </w:pPr>
          </w:p>
        </w:tc>
      </w:tr>
    </w:tbl>
    <w:p>
      <w:pPr>
        <w:pStyle w:val="0"/>
        <w:ind w:firstLine="210" w:firstLineChars="100"/>
        <w:rPr>
          <w:rFonts w:hint="default"/>
        </w:rPr>
      </w:pPr>
      <w:r>
        <w:rPr>
          <w:rFonts w:hint="default"/>
        </w:rPr>
        <w:br w:type="page"/>
      </w:r>
      <w:r>
        <w:rPr>
          <w:rFonts w:hint="eastAsia"/>
        </w:rPr>
        <w:t>■</w:t>
      </w:r>
      <w:r>
        <w:rPr>
          <w:rFonts w:hint="eastAsia"/>
        </w:rPr>
        <w:t xml:space="preserve"> </w:t>
      </w:r>
      <w:r>
        <w:rPr>
          <w:rFonts w:hint="eastAsia"/>
        </w:rPr>
        <w:t>販売費及び一般管理費</w:t>
      </w:r>
    </w:p>
    <w:p>
      <w:pPr>
        <w:pStyle w:val="0"/>
        <w:ind w:right="840" w:firstLine="210" w:firstLineChars="100"/>
        <w:rPr>
          <w:rFonts w:hint="default"/>
        </w:rPr>
      </w:pPr>
      <w:r>
        <w:rPr>
          <w:rFonts w:hint="eastAsia"/>
        </w:rPr>
        <w:t>（算定根拠として１年目から３年目は特に詳細に記載してください。）</w:t>
      </w:r>
    </w:p>
    <w:p>
      <w:pPr>
        <w:pStyle w:val="0"/>
        <w:jc w:val="right"/>
        <w:rPr>
          <w:rFonts w:hint="default"/>
        </w:rPr>
      </w:pPr>
      <w:r>
        <w:rPr>
          <w:rFonts w:hint="eastAsia"/>
        </w:rPr>
        <w:t>（単位：千円）</w:t>
      </w:r>
    </w:p>
    <w:tbl>
      <w:tblPr>
        <w:tblStyle w:val="11"/>
        <w:tblW w:w="881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3"/>
        <w:gridCol w:w="1427"/>
        <w:gridCol w:w="1134"/>
        <w:gridCol w:w="1135"/>
        <w:gridCol w:w="1134"/>
        <w:gridCol w:w="1135"/>
        <w:gridCol w:w="1134"/>
        <w:gridCol w:w="1135"/>
      </w:tblGrid>
      <w:tr>
        <w:trPr>
          <w:trHeight w:val="510" w:hRule="atLeast"/>
        </w:trPr>
        <w:tc>
          <w:tcPr>
            <w:tcW w:w="2010" w:type="dxa"/>
            <w:gridSpan w:val="2"/>
            <w:shd w:val="clear" w:color="auto" w:fill="auto"/>
            <w:vAlign w:val="top"/>
          </w:tcPr>
          <w:p>
            <w:pPr>
              <w:pStyle w:val="0"/>
              <w:ind w:left="210" w:hanging="210"/>
              <w:rPr>
                <w:rFonts w:hint="default"/>
              </w:rPr>
            </w:pPr>
            <w:r>
              <w:rPr>
                <w:rFonts w:hint="eastAsia"/>
              </w:rPr>
              <w:t>販売費及び一般管</w:t>
            </w:r>
          </w:p>
          <w:p>
            <w:pPr>
              <w:pStyle w:val="0"/>
              <w:ind w:left="210" w:hanging="210"/>
              <w:rPr>
                <w:rFonts w:hint="default"/>
              </w:rPr>
            </w:pPr>
            <w:r>
              <w:rPr>
                <w:rFonts w:hint="eastAsia"/>
              </w:rPr>
              <w:t>理費の内訳</w:t>
            </w:r>
            <w:r>
              <w:rPr>
                <w:rFonts w:hint="eastAsia"/>
                <w:b w:val="1"/>
              </w:rPr>
              <w:t>（注１）</w:t>
            </w: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center"/>
              <w:rPr>
                <w:rFonts w:hint="default"/>
              </w:rPr>
            </w:pPr>
            <w:r>
              <w:rPr>
                <w:rFonts w:hint="eastAsia"/>
              </w:rPr>
              <w:t>現状</w:t>
            </w:r>
          </w:p>
          <w:p>
            <w:pPr>
              <w:pStyle w:val="0"/>
              <w:ind w:left="210" w:hanging="210"/>
              <w:jc w:val="center"/>
              <w:rPr>
                <w:rFonts w:hint="default"/>
              </w:rPr>
            </w:pPr>
            <w:r>
              <w:rPr>
                <w:rFonts w:hint="eastAsia"/>
                <w:sz w:val="18"/>
              </w:rPr>
              <w:t>（既存店）</w:t>
            </w: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１年目</w:t>
            </w: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２年目</w:t>
            </w:r>
          </w:p>
        </w:tc>
        <w:tc>
          <w:tcPr>
            <w:tcW w:w="1135" w:type="dxa"/>
            <w:shd w:val="clear" w:color="auto" w:fill="auto"/>
            <w:vAlign w:val="center"/>
          </w:tcPr>
          <w:p>
            <w:pPr>
              <w:pStyle w:val="0"/>
              <w:ind w:left="210" w:hanging="210"/>
              <w:jc w:val="center"/>
              <w:rPr>
                <w:rFonts w:hint="default"/>
              </w:rPr>
            </w:pPr>
            <w:r>
              <w:rPr>
                <w:rFonts w:hint="eastAsia"/>
              </w:rPr>
              <w:t>３年目</w:t>
            </w:r>
          </w:p>
        </w:tc>
        <w:tc>
          <w:tcPr>
            <w:tcW w:w="1134" w:type="dxa"/>
            <w:shd w:val="clear" w:color="auto" w:fill="auto"/>
            <w:vAlign w:val="center"/>
          </w:tcPr>
          <w:p>
            <w:pPr>
              <w:pStyle w:val="0"/>
              <w:ind w:left="210" w:hanging="210"/>
              <w:jc w:val="center"/>
              <w:rPr>
                <w:rFonts w:hint="default"/>
              </w:rPr>
            </w:pPr>
            <w:r>
              <w:rPr>
                <w:rFonts w:hint="eastAsia"/>
              </w:rPr>
              <w:t>４年目</w:t>
            </w:r>
          </w:p>
        </w:tc>
        <w:tc>
          <w:tcPr>
            <w:tcW w:w="1135" w:type="dxa"/>
            <w:shd w:val="clear" w:color="auto" w:fill="auto"/>
            <w:vAlign w:val="center"/>
          </w:tcPr>
          <w:p>
            <w:pPr>
              <w:pStyle w:val="0"/>
              <w:ind w:left="210" w:hanging="210"/>
              <w:jc w:val="center"/>
              <w:rPr>
                <w:rFonts w:hint="default"/>
              </w:rPr>
            </w:pPr>
            <w:r>
              <w:rPr>
                <w:rFonts w:hint="eastAsia"/>
              </w:rPr>
              <w:t>５年目</w:t>
            </w:r>
          </w:p>
        </w:tc>
      </w:tr>
      <w:tr>
        <w:trPr>
          <w:trHeight w:val="570" w:hRule="atLeast"/>
        </w:trPr>
        <w:tc>
          <w:tcPr>
            <w:tcW w:w="583" w:type="dxa"/>
            <w:vMerge w:val="restart"/>
            <w:shd w:val="clear" w:color="auto" w:fill="auto"/>
            <w:textDirection w:val="tbRlV"/>
            <w:vAlign w:val="center"/>
          </w:tcPr>
          <w:p>
            <w:pPr>
              <w:pStyle w:val="0"/>
              <w:ind w:left="210" w:right="113" w:hanging="210"/>
              <w:jc w:val="center"/>
              <w:rPr>
                <w:rFonts w:hint="default"/>
              </w:rPr>
            </w:pPr>
            <w:r>
              <w:rPr>
                <w:rFonts w:hint="eastAsia"/>
              </w:rPr>
              <w:t>経　費</w:t>
            </w:r>
          </w:p>
        </w:tc>
        <w:tc>
          <w:tcPr>
            <w:tcW w:w="1427" w:type="dxa"/>
            <w:shd w:val="clear" w:color="auto" w:fill="auto"/>
            <w:vAlign w:val="center"/>
          </w:tcPr>
          <w:p>
            <w:pPr>
              <w:pStyle w:val="0"/>
              <w:rPr>
                <w:rFonts w:hint="default"/>
                <w:color w:val="FF0000"/>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shd w:val="clear" w:color="auto" w:fill="auto"/>
            <w:vAlign w:val="center"/>
          </w:tcPr>
          <w:p>
            <w:pPr>
              <w:pStyle w:val="0"/>
              <w:ind w:left="210" w:hanging="210"/>
              <w:jc w:val="right"/>
              <w:rPr>
                <w:rFonts w:hint="default"/>
                <w:color w:val="FF0000"/>
              </w:rPr>
            </w:pPr>
          </w:p>
        </w:tc>
        <w:tc>
          <w:tcPr>
            <w:tcW w:w="1134" w:type="dxa"/>
            <w:shd w:val="clear" w:color="auto" w:fill="auto"/>
            <w:vAlign w:val="center"/>
          </w:tcPr>
          <w:p>
            <w:pPr>
              <w:pStyle w:val="0"/>
              <w:ind w:left="210" w:hanging="210"/>
              <w:jc w:val="right"/>
              <w:rPr>
                <w:rFonts w:hint="default"/>
                <w:color w:val="FF0000"/>
              </w:rPr>
            </w:pPr>
          </w:p>
        </w:tc>
        <w:tc>
          <w:tcPr>
            <w:tcW w:w="1135" w:type="dxa"/>
            <w:shd w:val="clear" w:color="auto" w:fill="auto"/>
            <w:vAlign w:val="center"/>
          </w:tcPr>
          <w:p>
            <w:pPr>
              <w:pStyle w:val="0"/>
              <w:ind w:left="210" w:hanging="210"/>
              <w:jc w:val="right"/>
              <w:rPr>
                <w:rFonts w:hint="default"/>
                <w:color w:val="FF0000"/>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shd w:val="clear" w:color="auto" w:fill="auto"/>
            <w:vAlign w:val="center"/>
          </w:tcPr>
          <w:p>
            <w:pPr>
              <w:pStyle w:val="0"/>
              <w:rPr>
                <w:rFonts w:hint="default"/>
                <w:color w:val="FF0000"/>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shd w:val="clear" w:color="auto" w:fill="auto"/>
            <w:vAlign w:val="center"/>
          </w:tcPr>
          <w:p>
            <w:pPr>
              <w:pStyle w:val="0"/>
              <w:ind w:left="210" w:hanging="210"/>
              <w:jc w:val="right"/>
              <w:rPr>
                <w:rFonts w:hint="default"/>
                <w:color w:val="FF0000"/>
              </w:rPr>
            </w:pPr>
          </w:p>
        </w:tc>
        <w:tc>
          <w:tcPr>
            <w:tcW w:w="1134" w:type="dxa"/>
            <w:shd w:val="clear" w:color="auto" w:fill="auto"/>
            <w:vAlign w:val="center"/>
          </w:tcPr>
          <w:p>
            <w:pPr>
              <w:pStyle w:val="0"/>
              <w:ind w:left="210" w:hanging="210"/>
              <w:jc w:val="right"/>
              <w:rPr>
                <w:rFonts w:hint="default"/>
                <w:color w:val="FF0000"/>
              </w:rPr>
            </w:pPr>
          </w:p>
        </w:tc>
        <w:tc>
          <w:tcPr>
            <w:tcW w:w="1135" w:type="dxa"/>
            <w:shd w:val="clear" w:color="auto" w:fill="auto"/>
            <w:vAlign w:val="center"/>
          </w:tcPr>
          <w:p>
            <w:pPr>
              <w:pStyle w:val="0"/>
              <w:ind w:left="210" w:hanging="210"/>
              <w:jc w:val="right"/>
              <w:rPr>
                <w:rFonts w:hint="default"/>
                <w:color w:val="FF0000"/>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shd w:val="clear" w:color="auto" w:fill="auto"/>
            <w:vAlign w:val="center"/>
          </w:tcPr>
          <w:p>
            <w:pPr>
              <w:pStyle w:val="0"/>
              <w:rPr>
                <w:rFonts w:hint="default"/>
                <w:color w:val="FF0000"/>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shd w:val="clear" w:color="auto" w:fill="auto"/>
            <w:vAlign w:val="center"/>
          </w:tcPr>
          <w:p>
            <w:pPr>
              <w:pStyle w:val="0"/>
              <w:ind w:left="210" w:hanging="210"/>
              <w:jc w:val="right"/>
              <w:rPr>
                <w:rFonts w:hint="default"/>
                <w:color w:val="FF0000"/>
              </w:rPr>
            </w:pPr>
          </w:p>
        </w:tc>
        <w:tc>
          <w:tcPr>
            <w:tcW w:w="1134" w:type="dxa"/>
            <w:shd w:val="clear" w:color="auto" w:fill="auto"/>
            <w:vAlign w:val="center"/>
          </w:tcPr>
          <w:p>
            <w:pPr>
              <w:pStyle w:val="0"/>
              <w:ind w:left="210" w:hanging="210"/>
              <w:jc w:val="right"/>
              <w:rPr>
                <w:rFonts w:hint="default"/>
                <w:color w:val="FF0000"/>
              </w:rPr>
            </w:pPr>
          </w:p>
        </w:tc>
        <w:tc>
          <w:tcPr>
            <w:tcW w:w="1135" w:type="dxa"/>
            <w:shd w:val="clear" w:color="auto" w:fill="auto"/>
            <w:vAlign w:val="center"/>
          </w:tcPr>
          <w:p>
            <w:pPr>
              <w:pStyle w:val="0"/>
              <w:ind w:left="210" w:hanging="210"/>
              <w:jc w:val="right"/>
              <w:rPr>
                <w:rFonts w:hint="default"/>
                <w:color w:val="FF0000"/>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shd w:val="clear" w:color="auto" w:fill="E6E6E6"/>
            <w:vAlign w:val="center"/>
          </w:tcPr>
          <w:p>
            <w:pPr>
              <w:pStyle w:val="0"/>
              <w:ind w:left="210" w:hanging="210"/>
              <w:jc w:val="center"/>
              <w:rPr>
                <w:rFonts w:hint="default"/>
              </w:rPr>
            </w:pPr>
            <w:r>
              <w:rPr>
                <w:rFonts w:hint="eastAsia"/>
              </w:rPr>
              <w:t>小　計</w:t>
            </w: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5" w:type="dxa"/>
            <w:shd w:val="clear" w:color="auto" w:fill="E6E6E6"/>
            <w:vAlign w:val="center"/>
          </w:tcPr>
          <w:p>
            <w:pPr>
              <w:pStyle w:val="0"/>
              <w:ind w:left="210" w:hanging="210"/>
              <w:jc w:val="right"/>
              <w:rPr>
                <w:rFonts w:hint="default"/>
                <w:color w:val="FF0000"/>
              </w:rPr>
            </w:pPr>
          </w:p>
        </w:tc>
        <w:tc>
          <w:tcPr>
            <w:tcW w:w="1134" w:type="dxa"/>
            <w:shd w:val="clear" w:color="auto" w:fill="E6E6E6"/>
            <w:vAlign w:val="center"/>
          </w:tcPr>
          <w:p>
            <w:pPr>
              <w:pStyle w:val="0"/>
              <w:ind w:left="210" w:hanging="210"/>
              <w:jc w:val="right"/>
              <w:rPr>
                <w:rFonts w:hint="default"/>
                <w:color w:val="FF0000"/>
              </w:rPr>
            </w:pPr>
          </w:p>
        </w:tc>
        <w:tc>
          <w:tcPr>
            <w:tcW w:w="1135" w:type="dxa"/>
            <w:shd w:val="clear" w:color="auto" w:fill="E6E6E6"/>
            <w:vAlign w:val="center"/>
          </w:tcPr>
          <w:p>
            <w:pPr>
              <w:pStyle w:val="0"/>
              <w:ind w:left="210" w:hanging="210"/>
              <w:jc w:val="right"/>
              <w:rPr>
                <w:rFonts w:hint="default"/>
              </w:rPr>
            </w:pPr>
          </w:p>
        </w:tc>
      </w:tr>
      <w:tr>
        <w:trPr>
          <w:trHeight w:val="570" w:hRule="atLeast"/>
        </w:trPr>
        <w:tc>
          <w:tcPr>
            <w:tcW w:w="583" w:type="dxa"/>
            <w:vMerge w:val="restart"/>
            <w:shd w:val="clear" w:color="auto" w:fill="auto"/>
            <w:textDirection w:val="tbRlV"/>
            <w:vAlign w:val="center"/>
          </w:tcPr>
          <w:p>
            <w:pPr>
              <w:pStyle w:val="0"/>
              <w:ind w:left="323" w:right="113" w:hanging="210"/>
              <w:jc w:val="center"/>
              <w:rPr>
                <w:rFonts w:hint="default"/>
              </w:rPr>
            </w:pPr>
            <w:r>
              <w:rPr>
                <w:rFonts w:hint="eastAsia"/>
              </w:rPr>
              <w:t>減価償却費</w:t>
            </w:r>
          </w:p>
        </w:tc>
        <w:tc>
          <w:tcPr>
            <w:tcW w:w="1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補助対象</w:t>
            </w:r>
          </w:p>
          <w:p>
            <w:pPr>
              <w:pStyle w:val="0"/>
              <w:ind w:left="210" w:hanging="210"/>
              <w:jc w:val="center"/>
              <w:rPr>
                <w:rFonts w:hint="default"/>
              </w:rPr>
            </w:pPr>
            <w:r>
              <w:rPr>
                <w:rFonts w:hint="eastAsia"/>
              </w:rPr>
              <w:t>設備に係るもの</w:t>
            </w:r>
            <w:r>
              <w:rPr>
                <w:rFonts w:hint="eastAsia"/>
              </w:rPr>
              <w:t>(</w:t>
            </w:r>
            <w:r>
              <w:rPr>
                <w:rFonts w:hint="eastAsia"/>
              </w:rPr>
              <w:t>注</w:t>
            </w:r>
            <w:r>
              <w:rPr>
                <w:rFonts w:hint="eastAsia"/>
              </w:rPr>
              <w:t>2)</w:t>
            </w: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color w:val="FF0000"/>
              </w:rPr>
            </w:pPr>
          </w:p>
        </w:tc>
      </w:tr>
      <w:tr>
        <w:trPr>
          <w:trHeight w:val="570" w:hRule="atLeast"/>
        </w:trPr>
        <w:tc>
          <w:tcPr>
            <w:tcW w:w="583" w:type="dxa"/>
            <w:vMerge w:val="continue"/>
            <w:shd w:val="clear" w:color="auto" w:fill="auto"/>
            <w:vAlign w:val="top"/>
          </w:tcPr>
          <w:p>
            <w:pPr>
              <w:pStyle w:val="0"/>
              <w:ind w:left="210" w:hanging="210"/>
              <w:rPr>
                <w:rFonts w:hint="default"/>
              </w:rPr>
            </w:pPr>
          </w:p>
        </w:tc>
        <w:tc>
          <w:tcPr>
            <w:tcW w:w="1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補助対象</w:t>
            </w:r>
          </w:p>
          <w:p>
            <w:pPr>
              <w:pStyle w:val="0"/>
              <w:ind w:left="210" w:hanging="210"/>
              <w:jc w:val="center"/>
              <w:rPr>
                <w:rFonts w:hint="default"/>
              </w:rPr>
            </w:pPr>
            <w:r>
              <w:rPr>
                <w:rFonts w:hint="eastAsia"/>
              </w:rPr>
              <w:t>設備以外に係るもの</w:t>
            </w: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70" w:hRule="atLeast"/>
        </w:trPr>
        <w:tc>
          <w:tcPr>
            <w:tcW w:w="5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left="210" w:hanging="210"/>
              <w:rPr>
                <w:rFonts w:hint="default"/>
              </w:rPr>
            </w:pPr>
          </w:p>
        </w:tc>
        <w:tc>
          <w:tcPr>
            <w:tcW w:w="14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center"/>
              <w:rPr>
                <w:rFonts w:hint="default"/>
              </w:rPr>
            </w:pPr>
            <w:r>
              <w:rPr>
                <w:rFonts w:hint="eastAsia"/>
              </w:rPr>
              <w:t>小　計</w:t>
            </w: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color w:val="FF0000"/>
              </w:rPr>
            </w:pPr>
          </w:p>
        </w:tc>
      </w:tr>
      <w:tr>
        <w:trPr>
          <w:trHeight w:val="570" w:hRule="atLeast"/>
        </w:trPr>
        <w:tc>
          <w:tcPr>
            <w:tcW w:w="2010" w:type="dxa"/>
            <w:gridSpan w:val="2"/>
            <w:shd w:val="clear" w:color="auto" w:fill="E0E0E0"/>
            <w:vAlign w:val="center"/>
          </w:tcPr>
          <w:p>
            <w:pPr>
              <w:pStyle w:val="0"/>
              <w:ind w:left="211" w:hanging="211"/>
              <w:jc w:val="center"/>
              <w:rPr>
                <w:rFonts w:hint="default"/>
                <w:b w:val="1"/>
              </w:rPr>
            </w:pPr>
            <w:r>
              <w:rPr>
                <w:rFonts w:hint="eastAsia"/>
                <w:b w:val="1"/>
              </w:rPr>
              <w:t>合　計（注３）</w:t>
            </w: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35"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34"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E0E0E0"/>
            <w:vAlign w:val="center"/>
          </w:tcPr>
          <w:p>
            <w:pPr>
              <w:pStyle w:val="0"/>
              <w:ind w:left="210" w:hanging="210"/>
              <w:jc w:val="right"/>
              <w:rPr>
                <w:rFonts w:hint="default"/>
                <w:color w:val="FF0000"/>
              </w:rPr>
            </w:pPr>
          </w:p>
        </w:tc>
        <w:tc>
          <w:tcPr>
            <w:tcW w:w="1135" w:type="dxa"/>
            <w:shd w:val="clear" w:color="auto" w:fill="E0E0E0"/>
            <w:vAlign w:val="center"/>
          </w:tcPr>
          <w:p>
            <w:pPr>
              <w:pStyle w:val="0"/>
              <w:ind w:left="210" w:hanging="210"/>
              <w:jc w:val="right"/>
              <w:rPr>
                <w:rFonts w:hint="default"/>
                <w:color w:val="FF0000"/>
              </w:rPr>
            </w:pPr>
          </w:p>
        </w:tc>
        <w:tc>
          <w:tcPr>
            <w:tcW w:w="1134" w:type="dxa"/>
            <w:shd w:val="clear" w:color="auto" w:fill="E0E0E0"/>
            <w:vAlign w:val="center"/>
          </w:tcPr>
          <w:p>
            <w:pPr>
              <w:pStyle w:val="0"/>
              <w:ind w:left="210" w:hanging="210"/>
              <w:jc w:val="right"/>
              <w:rPr>
                <w:rFonts w:hint="default"/>
                <w:color w:val="FF0000"/>
              </w:rPr>
            </w:pPr>
          </w:p>
        </w:tc>
        <w:tc>
          <w:tcPr>
            <w:tcW w:w="1135" w:type="dxa"/>
            <w:shd w:val="clear" w:color="auto" w:fill="E0E0E0"/>
            <w:vAlign w:val="center"/>
          </w:tcPr>
          <w:p>
            <w:pPr>
              <w:pStyle w:val="0"/>
              <w:ind w:left="210" w:hanging="210"/>
              <w:jc w:val="right"/>
              <w:rPr>
                <w:rFonts w:hint="default"/>
                <w:color w:val="FF0000"/>
              </w:rPr>
            </w:pPr>
          </w:p>
        </w:tc>
      </w:tr>
    </w:tbl>
    <w:p>
      <w:pPr>
        <w:pStyle w:val="0"/>
        <w:ind w:left="221"/>
        <w:rPr>
          <w:rFonts w:hint="default" w:asciiTheme="minorEastAsia" w:hAnsiTheme="minorEastAsia" w:eastAsiaTheme="minorEastAsia"/>
        </w:rPr>
      </w:pPr>
      <w:r>
        <w:rPr>
          <w:rFonts w:hint="eastAsia" w:asciiTheme="minorEastAsia" w:hAnsiTheme="minorEastAsia" w:eastAsiaTheme="minorEastAsia"/>
          <w:b w:val="1"/>
          <w:sz w:val="22"/>
        </w:rPr>
        <w:t>（注１）</w:t>
      </w:r>
      <w:r>
        <w:rPr>
          <w:rFonts w:hint="eastAsia" w:asciiTheme="minorEastAsia" w:hAnsiTheme="minorEastAsia" w:eastAsiaTheme="minorEastAsia"/>
          <w:sz w:val="22"/>
        </w:rPr>
        <w:t>内容が分かるように内訳を記載</w:t>
      </w:r>
      <w:r>
        <w:rPr>
          <w:rFonts w:hint="eastAsia" w:asciiTheme="minorEastAsia" w:hAnsiTheme="minorEastAsia" w:eastAsiaTheme="minorEastAsia"/>
        </w:rPr>
        <w:t>してください。</w:t>
      </w:r>
    </w:p>
    <w:p>
      <w:pPr>
        <w:pStyle w:val="0"/>
        <w:ind w:left="221"/>
        <w:rPr>
          <w:rFonts w:hint="default" w:asciiTheme="minorEastAsia" w:hAnsiTheme="minorEastAsia" w:eastAsiaTheme="minorEastAsia"/>
          <w:sz w:val="22"/>
        </w:rPr>
      </w:pPr>
      <w:r>
        <w:rPr>
          <w:rFonts w:hint="eastAsia" w:asciiTheme="minorEastAsia" w:hAnsiTheme="minorEastAsia" w:eastAsiaTheme="minorEastAsia"/>
          <w:b w:val="1"/>
          <w:sz w:val="22"/>
        </w:rPr>
        <w:t>（注２）</w:t>
      </w:r>
      <w:r>
        <w:rPr>
          <w:rFonts w:hint="eastAsia" w:asciiTheme="minorEastAsia" w:hAnsiTheme="minorEastAsia" w:eastAsiaTheme="minorEastAsia"/>
          <w:sz w:val="22"/>
        </w:rPr>
        <w:t>この欄の金額と</w:t>
      </w:r>
      <w:r>
        <w:rPr>
          <w:rFonts w:hint="eastAsia" w:asciiTheme="minorEastAsia" w:hAnsiTheme="minorEastAsia" w:eastAsiaTheme="minorEastAsia"/>
          <w:sz w:val="22"/>
        </w:rPr>
        <w:t>13</w:t>
      </w:r>
      <w:r>
        <w:rPr>
          <w:rFonts w:hint="eastAsia" w:asciiTheme="minorEastAsia" w:hAnsiTheme="minorEastAsia" w:eastAsiaTheme="minorEastAsia"/>
          <w:sz w:val="22"/>
        </w:rPr>
        <w:t>ページ売上原価の同一欄の金額の合計額は</w:t>
      </w:r>
      <w:r>
        <w:rPr>
          <w:rFonts w:hint="eastAsia" w:asciiTheme="minorEastAsia" w:hAnsiTheme="minorEastAsia" w:eastAsiaTheme="minorEastAsia"/>
          <w:sz w:val="22"/>
        </w:rPr>
        <w:t>23</w:t>
      </w:r>
      <w:r>
        <w:rPr>
          <w:rFonts w:hint="eastAsia" w:asciiTheme="minorEastAsia" w:hAnsiTheme="minorEastAsia" w:eastAsiaTheme="minorEastAsia"/>
          <w:sz w:val="22"/>
        </w:rPr>
        <w:t>ページの</w:t>
      </w:r>
    </w:p>
    <w:p>
      <w:pPr>
        <w:pStyle w:val="0"/>
        <w:ind w:left="993"/>
        <w:rPr>
          <w:rFonts w:hint="default" w:asciiTheme="minorEastAsia" w:hAnsiTheme="minorEastAsia" w:eastAsiaTheme="minorEastAsia"/>
        </w:rPr>
      </w:pPr>
      <w:r>
        <w:rPr>
          <w:rFonts w:hint="eastAsia" w:asciiTheme="minorEastAsia" w:hAnsiTheme="minorEastAsia" w:eastAsiaTheme="minorEastAsia"/>
          <w:sz w:val="22"/>
        </w:rPr>
        <w:t>「（</w:t>
      </w:r>
      <w:r>
        <w:rPr>
          <w:rFonts w:hint="eastAsia" w:asciiTheme="minorEastAsia" w:hAnsiTheme="minorEastAsia" w:eastAsiaTheme="minorEastAsia"/>
          <w:sz w:val="22"/>
        </w:rPr>
        <w:t>3</w:t>
      </w:r>
      <w:r>
        <w:rPr>
          <w:rFonts w:hint="eastAsia" w:asciiTheme="minorEastAsia" w:hAnsiTheme="minorEastAsia" w:eastAsiaTheme="minorEastAsia"/>
          <w:sz w:val="22"/>
        </w:rPr>
        <w:t>）補助対象設備の減価償却費計算」の合計欄の金額と一致します。</w:t>
      </w:r>
    </w:p>
    <w:p>
      <w:pPr>
        <w:pStyle w:val="0"/>
        <w:ind w:left="211"/>
        <w:rPr>
          <w:rFonts w:hint="default"/>
        </w:rPr>
      </w:pPr>
      <w:r>
        <w:rPr>
          <w:rFonts w:hint="eastAsia"/>
          <w:b w:val="1"/>
        </w:rPr>
        <w:t>（注３）</w:t>
      </w:r>
      <w:r>
        <w:rPr>
          <w:rFonts w:hint="eastAsia"/>
        </w:rPr>
        <w:t>11</w:t>
      </w:r>
      <w:r>
        <w:rPr>
          <w:rFonts w:hint="eastAsia"/>
        </w:rPr>
        <w:t>ページの販売費及び一般管理費と一致します。</w:t>
      </w:r>
    </w:p>
    <w:p>
      <w:pPr>
        <w:pStyle w:val="0"/>
        <w:ind w:left="211"/>
        <w:rPr>
          <w:rFonts w:hint="default"/>
        </w:rPr>
      </w:pPr>
    </w:p>
    <w:p>
      <w:pPr>
        <w:pStyle w:val="0"/>
        <w:rPr>
          <w:rFonts w:hint="default"/>
        </w:rPr>
      </w:pPr>
      <w:r>
        <w:rPr>
          <w:rFonts w:hint="eastAsia"/>
        </w:rPr>
        <w:t>根拠説明（記載しきれない場合は適宜別紙で説明ください）</w:t>
      </w:r>
    </w:p>
    <w:tbl>
      <w:tblPr>
        <w:tblStyle w:val="11"/>
        <w:tblW w:w="8817"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63"/>
        <w:gridCol w:w="6754"/>
      </w:tblGrid>
      <w:tr>
        <w:trPr>
          <w:trHeight w:val="1339" w:hRule="atLeast"/>
        </w:trPr>
        <w:tc>
          <w:tcPr>
            <w:tcW w:w="2063" w:type="dxa"/>
            <w:shd w:val="clear" w:color="auto" w:fill="auto"/>
            <w:vAlign w:val="center"/>
          </w:tcPr>
          <w:p>
            <w:pPr>
              <w:pStyle w:val="0"/>
              <w:ind w:left="210" w:hanging="210"/>
              <w:rPr>
                <w:rFonts w:hint="default"/>
              </w:rPr>
            </w:pPr>
            <w:r>
              <w:rPr>
                <w:rFonts w:hint="eastAsia"/>
              </w:rPr>
              <w:t>現状（既存店）</w:t>
            </w:r>
          </w:p>
        </w:tc>
        <w:tc>
          <w:tcPr>
            <w:tcW w:w="6754" w:type="dxa"/>
            <w:shd w:val="clear" w:color="auto" w:fill="auto"/>
            <w:vAlign w:val="top"/>
          </w:tcPr>
          <w:p>
            <w:pPr>
              <w:pStyle w:val="0"/>
              <w:ind w:left="210" w:hanging="210"/>
              <w:rPr>
                <w:rFonts w:hint="default"/>
              </w:rPr>
            </w:pPr>
          </w:p>
        </w:tc>
      </w:tr>
      <w:tr>
        <w:trPr>
          <w:trHeight w:val="1339" w:hRule="atLeast"/>
        </w:trPr>
        <w:tc>
          <w:tcPr>
            <w:tcW w:w="2063" w:type="dxa"/>
            <w:shd w:val="clear" w:color="auto" w:fill="auto"/>
            <w:vAlign w:val="center"/>
          </w:tcPr>
          <w:p>
            <w:pPr>
              <w:pStyle w:val="0"/>
              <w:ind w:left="210" w:hanging="210"/>
              <w:rPr>
                <w:rFonts w:hint="default"/>
              </w:rPr>
            </w:pPr>
            <w:r>
              <w:rPr>
                <w:rFonts w:hint="eastAsia"/>
              </w:rPr>
              <w:t>１年目</w:t>
            </w:r>
          </w:p>
        </w:tc>
        <w:tc>
          <w:tcPr>
            <w:tcW w:w="6754" w:type="dxa"/>
            <w:shd w:val="clear" w:color="auto" w:fill="auto"/>
            <w:vAlign w:val="top"/>
          </w:tcPr>
          <w:p>
            <w:pPr>
              <w:pStyle w:val="0"/>
              <w:ind w:left="210" w:hanging="210"/>
              <w:rPr>
                <w:rFonts w:hint="default"/>
              </w:rPr>
            </w:pPr>
          </w:p>
        </w:tc>
      </w:tr>
      <w:tr>
        <w:trPr>
          <w:trHeight w:val="1309" w:hRule="atLeast"/>
        </w:trPr>
        <w:tc>
          <w:tcPr>
            <w:tcW w:w="2063" w:type="dxa"/>
            <w:shd w:val="clear" w:color="auto" w:fill="auto"/>
            <w:vAlign w:val="center"/>
          </w:tcPr>
          <w:p>
            <w:pPr>
              <w:pStyle w:val="0"/>
              <w:ind w:left="210" w:hanging="210"/>
              <w:rPr>
                <w:rFonts w:hint="default"/>
              </w:rPr>
            </w:pPr>
            <w:r>
              <w:rPr>
                <w:rFonts w:hint="eastAsia"/>
              </w:rPr>
              <w:t>２年目</w:t>
            </w:r>
          </w:p>
        </w:tc>
        <w:tc>
          <w:tcPr>
            <w:tcW w:w="6754" w:type="dxa"/>
            <w:shd w:val="clear" w:color="auto" w:fill="auto"/>
            <w:vAlign w:val="top"/>
          </w:tcPr>
          <w:p>
            <w:pPr>
              <w:pStyle w:val="0"/>
              <w:ind w:left="210" w:hanging="210"/>
              <w:rPr>
                <w:rFonts w:hint="default"/>
              </w:rPr>
            </w:pPr>
          </w:p>
        </w:tc>
      </w:tr>
      <w:tr>
        <w:trPr>
          <w:trHeight w:val="1294" w:hRule="atLeast"/>
        </w:trPr>
        <w:tc>
          <w:tcPr>
            <w:tcW w:w="2063" w:type="dxa"/>
            <w:shd w:val="clear" w:color="auto" w:fill="auto"/>
            <w:vAlign w:val="center"/>
          </w:tcPr>
          <w:p>
            <w:pPr>
              <w:pStyle w:val="0"/>
              <w:ind w:left="210" w:hanging="210"/>
              <w:rPr>
                <w:rFonts w:hint="default"/>
              </w:rPr>
            </w:pPr>
            <w:r>
              <w:rPr>
                <w:rFonts w:hint="eastAsia"/>
              </w:rPr>
              <w:t>３年目</w:t>
            </w:r>
          </w:p>
        </w:tc>
        <w:tc>
          <w:tcPr>
            <w:tcW w:w="6754" w:type="dxa"/>
            <w:shd w:val="clear" w:color="auto" w:fill="auto"/>
            <w:vAlign w:val="top"/>
          </w:tcPr>
          <w:p>
            <w:pPr>
              <w:pStyle w:val="0"/>
              <w:ind w:left="210" w:hanging="210"/>
              <w:rPr>
                <w:rFonts w:hint="default"/>
              </w:rPr>
            </w:pPr>
          </w:p>
        </w:tc>
      </w:tr>
      <w:tr>
        <w:trPr>
          <w:trHeight w:val="1294" w:hRule="atLeast"/>
        </w:trPr>
        <w:tc>
          <w:tcPr>
            <w:tcW w:w="2063" w:type="dxa"/>
            <w:shd w:val="clear" w:color="auto" w:fill="auto"/>
            <w:vAlign w:val="center"/>
          </w:tcPr>
          <w:p>
            <w:pPr>
              <w:pStyle w:val="0"/>
              <w:ind w:left="210" w:hanging="210"/>
              <w:rPr>
                <w:rFonts w:hint="default"/>
              </w:rPr>
            </w:pPr>
            <w:r>
              <w:rPr>
                <w:rFonts w:hint="eastAsia"/>
              </w:rPr>
              <w:t>４年目</w:t>
            </w:r>
          </w:p>
        </w:tc>
        <w:tc>
          <w:tcPr>
            <w:tcW w:w="6754" w:type="dxa"/>
            <w:shd w:val="clear" w:color="auto" w:fill="auto"/>
            <w:vAlign w:val="top"/>
          </w:tcPr>
          <w:p>
            <w:pPr>
              <w:pStyle w:val="0"/>
              <w:ind w:left="210" w:hanging="210"/>
              <w:rPr>
                <w:rFonts w:hint="default"/>
              </w:rPr>
            </w:pPr>
          </w:p>
        </w:tc>
      </w:tr>
      <w:tr>
        <w:tblPrEx>
          <w:tblCellMar>
            <w:left w:w="99" w:type="dxa"/>
            <w:right w:w="99" w:type="dxa"/>
          </w:tblCellMar>
          <w:tblLook w:firstRow="0" w:lastRow="0" w:firstColumn="0" w:lastColumn="0" w:noHBand="0" w:noVBand="0" w:val="0000"/>
        </w:tblPrEx>
        <w:trPr>
          <w:trHeight w:val="1469" w:hRule="atLeast"/>
        </w:trPr>
        <w:tc>
          <w:tcPr>
            <w:tcW w:w="2063" w:type="dxa"/>
            <w:shd w:val="clear" w:color="auto" w:fill="auto"/>
            <w:vAlign w:val="center"/>
          </w:tcPr>
          <w:p>
            <w:pPr>
              <w:pStyle w:val="0"/>
              <w:ind w:left="210" w:hanging="210"/>
              <w:rPr>
                <w:rFonts w:hint="default"/>
              </w:rPr>
            </w:pPr>
            <w:r>
              <w:rPr>
                <w:rFonts w:hint="eastAsia"/>
              </w:rPr>
              <w:t>５年目</w:t>
            </w:r>
          </w:p>
        </w:tc>
        <w:tc>
          <w:tcPr>
            <w:tcW w:w="6754" w:type="dxa"/>
            <w:shd w:val="clear" w:color="auto" w:fill="auto"/>
            <w:vAlign w:val="top"/>
          </w:tcPr>
          <w:p>
            <w:pPr>
              <w:pStyle w:val="0"/>
              <w:widowControl w:val="1"/>
              <w:ind w:left="210" w:hanging="210"/>
              <w:jc w:val="left"/>
              <w:rPr>
                <w:rFonts w:hint="default"/>
              </w:rPr>
            </w:pPr>
          </w:p>
        </w:tc>
      </w:tr>
    </w:tbl>
    <w:p>
      <w:pPr>
        <w:pStyle w:val="0"/>
        <w:ind w:firstLine="210" w:firstLineChars="100"/>
        <w:rPr>
          <w:rFonts w:hint="default"/>
        </w:rPr>
      </w:pPr>
    </w:p>
    <w:p>
      <w:pPr>
        <w:pStyle w:val="0"/>
        <w:widowControl w:val="1"/>
        <w:jc w:val="left"/>
        <w:rPr>
          <w:rFonts w:hint="default"/>
        </w:rPr>
      </w:pPr>
      <w:r>
        <w:rPr>
          <w:rFonts w:hint="default"/>
        </w:rPr>
        <w:br w:type="page"/>
      </w:r>
    </w:p>
    <w:p>
      <w:pPr>
        <w:pStyle w:val="0"/>
        <w:ind w:firstLine="210" w:firstLineChars="100"/>
        <w:rPr>
          <w:rFonts w:hint="default"/>
        </w:rPr>
      </w:pPr>
      <w:r>
        <w:rPr>
          <w:rFonts w:hint="eastAsia"/>
        </w:rPr>
        <w:t>■</w:t>
      </w:r>
      <w:r>
        <w:rPr>
          <w:rFonts w:hint="eastAsia"/>
        </w:rPr>
        <w:t xml:space="preserve"> </w:t>
      </w:r>
      <w:r>
        <w:rPr>
          <w:rFonts w:hint="eastAsia"/>
        </w:rPr>
        <w:t>営業外収益、営業外費用</w:t>
      </w:r>
    </w:p>
    <w:p>
      <w:pPr>
        <w:pStyle w:val="0"/>
        <w:ind w:right="840" w:firstLine="210" w:firstLineChars="100"/>
        <w:rPr>
          <w:rFonts w:hint="default"/>
        </w:rPr>
      </w:pPr>
      <w:r>
        <w:rPr>
          <w:rFonts w:hint="eastAsia"/>
        </w:rPr>
        <w:t>（算定根拠として１年目から３年目は特に詳細に記載してください。）</w:t>
      </w:r>
    </w:p>
    <w:p>
      <w:pPr>
        <w:pStyle w:val="0"/>
        <w:jc w:val="right"/>
        <w:rPr>
          <w:rFonts w:hint="default"/>
        </w:rPr>
      </w:pPr>
      <w:r>
        <w:rPr>
          <w:rFonts w:hint="eastAsia"/>
        </w:rPr>
        <w:t>（単位：千円）</w:t>
      </w:r>
    </w:p>
    <w:tbl>
      <w:tblPr>
        <w:tblStyle w:val="11"/>
        <w:tblW w:w="8966" w:type="dxa"/>
        <w:jc w:val="lef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6"/>
        <w:gridCol w:w="1564"/>
        <w:gridCol w:w="1134"/>
        <w:gridCol w:w="1134"/>
        <w:gridCol w:w="1135"/>
        <w:gridCol w:w="1134"/>
        <w:gridCol w:w="1134"/>
        <w:gridCol w:w="1135"/>
      </w:tblGrid>
      <w:tr>
        <w:trPr>
          <w:trHeight w:val="510" w:hRule="atLeast"/>
        </w:trPr>
        <w:tc>
          <w:tcPr>
            <w:tcW w:w="2160" w:type="dxa"/>
            <w:gridSpan w:val="2"/>
            <w:shd w:val="clear" w:color="auto" w:fill="auto"/>
            <w:vAlign w:val="top"/>
          </w:tcPr>
          <w:p>
            <w:pPr>
              <w:pStyle w:val="0"/>
              <w:ind w:left="210" w:hanging="210"/>
              <w:rPr>
                <w:rFonts w:hint="default"/>
              </w:rPr>
            </w:pPr>
            <w:r>
              <w:rPr>
                <w:rFonts w:hint="eastAsia"/>
              </w:rPr>
              <w:t>営業外収益、営業外費用の内訳（注１）</w:t>
            </w: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center"/>
              <w:rPr>
                <w:rFonts w:hint="default"/>
              </w:rPr>
            </w:pPr>
            <w:r>
              <w:rPr>
                <w:rFonts w:hint="eastAsia"/>
              </w:rPr>
              <w:t>現状</w:t>
            </w:r>
          </w:p>
          <w:p>
            <w:pPr>
              <w:pStyle w:val="0"/>
              <w:ind w:left="210" w:hanging="210"/>
              <w:jc w:val="center"/>
              <w:rPr>
                <w:rFonts w:hint="default"/>
              </w:rPr>
            </w:pPr>
            <w:r>
              <w:rPr>
                <w:rFonts w:hint="eastAsia"/>
                <w:sz w:val="18"/>
              </w:rPr>
              <w:t>（既存店）</w:t>
            </w: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１年目</w:t>
            </w: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center"/>
              <w:rPr>
                <w:rFonts w:hint="default"/>
              </w:rPr>
            </w:pPr>
            <w:r>
              <w:rPr>
                <w:rFonts w:hint="eastAsia"/>
              </w:rPr>
              <w:t>２年目</w:t>
            </w:r>
          </w:p>
        </w:tc>
        <w:tc>
          <w:tcPr>
            <w:tcW w:w="1134" w:type="dxa"/>
            <w:shd w:val="clear" w:color="auto" w:fill="auto"/>
            <w:vAlign w:val="center"/>
          </w:tcPr>
          <w:p>
            <w:pPr>
              <w:pStyle w:val="0"/>
              <w:ind w:left="210" w:hanging="210"/>
              <w:jc w:val="center"/>
              <w:rPr>
                <w:rFonts w:hint="default"/>
              </w:rPr>
            </w:pPr>
            <w:r>
              <w:rPr>
                <w:rFonts w:hint="eastAsia"/>
              </w:rPr>
              <w:t>３年目</w:t>
            </w:r>
          </w:p>
        </w:tc>
        <w:tc>
          <w:tcPr>
            <w:tcW w:w="1134" w:type="dxa"/>
            <w:shd w:val="clear" w:color="auto" w:fill="auto"/>
            <w:vAlign w:val="center"/>
          </w:tcPr>
          <w:p>
            <w:pPr>
              <w:pStyle w:val="0"/>
              <w:ind w:left="210" w:hanging="210"/>
              <w:jc w:val="center"/>
              <w:rPr>
                <w:rFonts w:hint="default"/>
              </w:rPr>
            </w:pPr>
            <w:r>
              <w:rPr>
                <w:rFonts w:hint="eastAsia"/>
              </w:rPr>
              <w:t>４年目</w:t>
            </w:r>
          </w:p>
        </w:tc>
        <w:tc>
          <w:tcPr>
            <w:tcW w:w="1135" w:type="dxa"/>
            <w:shd w:val="clear" w:color="auto" w:fill="auto"/>
            <w:vAlign w:val="center"/>
          </w:tcPr>
          <w:p>
            <w:pPr>
              <w:pStyle w:val="0"/>
              <w:ind w:left="210" w:hanging="210"/>
              <w:jc w:val="center"/>
              <w:rPr>
                <w:rFonts w:hint="default"/>
              </w:rPr>
            </w:pPr>
            <w:r>
              <w:rPr>
                <w:rFonts w:hint="eastAsia"/>
              </w:rPr>
              <w:t>５年目</w:t>
            </w:r>
          </w:p>
        </w:tc>
      </w:tr>
      <w:tr>
        <w:trPr>
          <w:trHeight w:val="510" w:hRule="atLeast"/>
        </w:trPr>
        <w:tc>
          <w:tcPr>
            <w:tcW w:w="596" w:type="dxa"/>
            <w:vMerge w:val="restart"/>
            <w:shd w:val="clear" w:color="auto" w:fill="auto"/>
            <w:textDirection w:val="tbRlV"/>
            <w:vAlign w:val="center"/>
          </w:tcPr>
          <w:p>
            <w:pPr>
              <w:pStyle w:val="0"/>
              <w:ind w:left="210" w:right="113" w:hanging="210"/>
              <w:jc w:val="center"/>
              <w:rPr>
                <w:rFonts w:hint="default"/>
              </w:rPr>
            </w:pPr>
            <w:r>
              <w:rPr>
                <w:rFonts w:hint="eastAsia"/>
              </w:rPr>
              <w:t>営業外収益</w:t>
            </w:r>
          </w:p>
        </w:tc>
        <w:tc>
          <w:tcPr>
            <w:tcW w:w="1564" w:type="dxa"/>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5" w:type="dxa"/>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5" w:type="dxa"/>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5" w:type="dxa"/>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shd w:val="clear" w:color="auto" w:fill="E6E6E6"/>
            <w:vAlign w:val="center"/>
          </w:tcPr>
          <w:p>
            <w:pPr>
              <w:pStyle w:val="0"/>
              <w:ind w:left="211" w:hanging="211"/>
              <w:jc w:val="center"/>
              <w:rPr>
                <w:rFonts w:hint="default"/>
                <w:b w:val="1"/>
              </w:rPr>
            </w:pPr>
            <w:r>
              <w:rPr>
                <w:rFonts w:hint="eastAsia"/>
                <w:b w:val="1"/>
              </w:rPr>
              <w:t>合　計</w:t>
            </w:r>
          </w:p>
          <w:p>
            <w:pPr>
              <w:pStyle w:val="0"/>
              <w:ind w:left="211" w:hanging="211"/>
              <w:jc w:val="center"/>
              <w:rPr>
                <w:rFonts w:hint="default"/>
                <w:b w:val="1"/>
              </w:rPr>
            </w:pPr>
            <w:r>
              <w:rPr>
                <w:rFonts w:hint="eastAsia"/>
                <w:b w:val="1"/>
              </w:rPr>
              <w:t>（注２）</w:t>
            </w: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4" w:type="dxa"/>
            <w:shd w:val="clear" w:color="auto" w:fill="E6E6E6"/>
            <w:vAlign w:val="center"/>
          </w:tcPr>
          <w:p>
            <w:pPr>
              <w:pStyle w:val="0"/>
              <w:ind w:left="210" w:hanging="210"/>
              <w:jc w:val="right"/>
              <w:rPr>
                <w:rFonts w:hint="default"/>
              </w:rPr>
            </w:pPr>
          </w:p>
        </w:tc>
        <w:tc>
          <w:tcPr>
            <w:tcW w:w="1134" w:type="dxa"/>
            <w:shd w:val="clear" w:color="auto" w:fill="E6E6E6"/>
            <w:vAlign w:val="center"/>
          </w:tcPr>
          <w:p>
            <w:pPr>
              <w:pStyle w:val="0"/>
              <w:ind w:left="210" w:hanging="210"/>
              <w:jc w:val="right"/>
              <w:rPr>
                <w:rFonts w:hint="default"/>
              </w:rPr>
            </w:pPr>
          </w:p>
        </w:tc>
        <w:tc>
          <w:tcPr>
            <w:tcW w:w="1135" w:type="dxa"/>
            <w:shd w:val="clear" w:color="auto" w:fill="E6E6E6"/>
            <w:vAlign w:val="center"/>
          </w:tcPr>
          <w:p>
            <w:pPr>
              <w:pStyle w:val="0"/>
              <w:ind w:left="210" w:hanging="210"/>
              <w:jc w:val="right"/>
              <w:rPr>
                <w:rFonts w:hint="default"/>
              </w:rPr>
            </w:pPr>
          </w:p>
        </w:tc>
      </w:tr>
      <w:tr>
        <w:trPr>
          <w:trHeight w:val="510" w:hRule="atLeast"/>
        </w:trPr>
        <w:tc>
          <w:tcPr>
            <w:tcW w:w="596" w:type="dxa"/>
            <w:vMerge w:val="restart"/>
            <w:shd w:val="clear" w:color="auto" w:fill="auto"/>
            <w:textDirection w:val="tbRlV"/>
            <w:vAlign w:val="center"/>
          </w:tcPr>
          <w:p>
            <w:pPr>
              <w:pStyle w:val="0"/>
              <w:ind w:left="210" w:right="113" w:hanging="210"/>
              <w:jc w:val="center"/>
              <w:rPr>
                <w:rFonts w:hint="default"/>
              </w:rPr>
            </w:pPr>
            <w:r>
              <w:rPr>
                <w:rFonts w:hint="eastAsia"/>
              </w:rPr>
              <w:t>営業外費用</w:t>
            </w:r>
          </w:p>
        </w:tc>
        <w:tc>
          <w:tcPr>
            <w:tcW w:w="1564" w:type="dxa"/>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5" w:type="dxa"/>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5" w:type="dxa"/>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4" w:type="dxa"/>
            <w:shd w:val="clear" w:color="auto" w:fill="auto"/>
            <w:vAlign w:val="center"/>
          </w:tcPr>
          <w:p>
            <w:pPr>
              <w:pStyle w:val="0"/>
              <w:ind w:left="210" w:hanging="210"/>
              <w:jc w:val="right"/>
              <w:rPr>
                <w:rFonts w:hint="default"/>
              </w:rPr>
            </w:pPr>
          </w:p>
        </w:tc>
        <w:tc>
          <w:tcPr>
            <w:tcW w:w="1135" w:type="dxa"/>
            <w:shd w:val="clear" w:color="auto" w:fill="auto"/>
            <w:vAlign w:val="center"/>
          </w:tcPr>
          <w:p>
            <w:pPr>
              <w:pStyle w:val="0"/>
              <w:ind w:left="210" w:hanging="210"/>
              <w:jc w:val="right"/>
              <w:rPr>
                <w:rFonts w:hint="default"/>
              </w:rPr>
            </w:pPr>
          </w:p>
        </w:tc>
      </w:tr>
      <w:tr>
        <w:trPr>
          <w:trHeight w:val="510" w:hRule="atLeast"/>
        </w:trPr>
        <w:tc>
          <w:tcPr>
            <w:tcW w:w="596" w:type="dxa"/>
            <w:vMerge w:val="continue"/>
            <w:shd w:val="clear" w:color="auto" w:fill="auto"/>
            <w:vAlign w:val="top"/>
          </w:tcPr>
          <w:p>
            <w:pPr>
              <w:pStyle w:val="0"/>
              <w:ind w:left="210" w:hanging="210"/>
              <w:rPr>
                <w:rFonts w:hint="default"/>
              </w:rPr>
            </w:pPr>
          </w:p>
        </w:tc>
        <w:tc>
          <w:tcPr>
            <w:tcW w:w="156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rPr>
            </w:pP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10" w:hRule="atLeast"/>
        </w:trPr>
        <w:tc>
          <w:tcPr>
            <w:tcW w:w="59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left="210" w:hanging="210"/>
              <w:rPr>
                <w:rFonts w:hint="default"/>
              </w:rPr>
            </w:pPr>
          </w:p>
        </w:tc>
        <w:tc>
          <w:tcPr>
            <w:tcW w:w="156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1" w:hanging="211"/>
              <w:jc w:val="center"/>
              <w:rPr>
                <w:rFonts w:hint="default"/>
                <w:b w:val="1"/>
              </w:rPr>
            </w:pPr>
            <w:r>
              <w:rPr>
                <w:rFonts w:hint="eastAsia"/>
                <w:b w:val="1"/>
              </w:rPr>
              <w:t>合　計</w:t>
            </w:r>
          </w:p>
          <w:p>
            <w:pPr>
              <w:pStyle w:val="0"/>
              <w:ind w:left="211" w:hanging="211"/>
              <w:jc w:val="center"/>
              <w:rPr>
                <w:rFonts w:hint="default"/>
                <w:b w:val="1"/>
              </w:rPr>
            </w:pPr>
            <w:r>
              <w:rPr>
                <w:rFonts w:hint="eastAsia"/>
                <w:b w:val="1"/>
              </w:rPr>
              <w:t>（注２）</w:t>
            </w:r>
          </w:p>
        </w:tc>
        <w:tc>
          <w:tcPr>
            <w:tcW w:w="1134" w:type="dxa"/>
            <w:tcBorders>
              <w:top w:val="none" w:color="auto" w:sz="0" w:space="0"/>
              <w:left w:val="none" w:color="auto" w:sz="0" w:space="0"/>
              <w:bottom w:val="sing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4"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5" w:type="dxa"/>
            <w:tcBorders>
              <w:top w:val="none" w:color="auto" w:sz="0" w:space="0"/>
              <w:left w:val="double" w:color="auto" w:sz="4"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3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r>
    </w:tbl>
    <w:p>
      <w:pPr>
        <w:pStyle w:val="0"/>
        <w:ind w:left="221"/>
        <w:rPr>
          <w:rFonts w:hint="default"/>
        </w:rPr>
      </w:pPr>
      <w:r>
        <w:rPr>
          <w:rFonts w:hint="eastAsia"/>
        </w:rPr>
        <w:t>（注１）・</w:t>
      </w:r>
      <w:r>
        <w:rPr>
          <w:rFonts w:hint="eastAsia" w:asciiTheme="minorEastAsia" w:hAnsiTheme="minorEastAsia" w:eastAsiaTheme="minorEastAsia"/>
          <w:sz w:val="22"/>
        </w:rPr>
        <w:t>内容が分かるように内訳を記載</w:t>
      </w:r>
      <w:r>
        <w:rPr>
          <w:rFonts w:hint="eastAsia" w:asciiTheme="minorEastAsia" w:hAnsiTheme="minorEastAsia" w:eastAsiaTheme="minorEastAsia"/>
        </w:rPr>
        <w:t>し</w:t>
      </w:r>
      <w:r>
        <w:rPr>
          <w:rFonts w:hint="eastAsia"/>
        </w:rPr>
        <w:t>てください。</w:t>
      </w:r>
    </w:p>
    <w:p>
      <w:pPr>
        <w:pStyle w:val="0"/>
        <w:ind w:firstLine="945" w:firstLineChars="450"/>
        <w:rPr>
          <w:rFonts w:hint="default"/>
        </w:rPr>
      </w:pPr>
      <w:r>
        <w:rPr>
          <w:rFonts w:hint="eastAsia"/>
        </w:rPr>
        <w:t>・非資金項目は独立科目として表示してください。</w:t>
      </w:r>
    </w:p>
    <w:p>
      <w:pPr>
        <w:pStyle w:val="0"/>
        <w:rPr>
          <w:rFonts w:hint="default"/>
        </w:rPr>
      </w:pPr>
      <w:r>
        <w:rPr>
          <w:rFonts w:hint="eastAsia"/>
        </w:rPr>
        <w:t>　（注２）</w:t>
      </w:r>
      <w:r>
        <w:rPr>
          <w:rFonts w:hint="eastAsia"/>
        </w:rPr>
        <w:t>11</w:t>
      </w:r>
      <w:r>
        <w:rPr>
          <w:rFonts w:hint="eastAsia"/>
        </w:rPr>
        <w:t>ページの営業外収益、営業外費用と一致します。</w:t>
      </w:r>
    </w:p>
    <w:p>
      <w:pPr>
        <w:pStyle w:val="0"/>
        <w:rPr>
          <w:rFonts w:hint="default"/>
        </w:rPr>
      </w:pPr>
    </w:p>
    <w:p>
      <w:pPr>
        <w:pStyle w:val="0"/>
        <w:rPr>
          <w:rFonts w:hint="default"/>
        </w:rPr>
      </w:pPr>
      <w:r>
        <w:rPr>
          <w:rFonts w:hint="eastAsia"/>
        </w:rPr>
        <w:t>根拠説明（記載しきれない場合は適宜別紙で説明ください）</w:t>
      </w: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1020" w:hRule="atLeast"/>
        </w:trPr>
        <w:tc>
          <w:tcPr>
            <w:tcW w:w="2088" w:type="dxa"/>
            <w:shd w:val="clear" w:color="auto" w:fill="auto"/>
            <w:vAlign w:val="center"/>
          </w:tcPr>
          <w:p>
            <w:pPr>
              <w:pStyle w:val="0"/>
              <w:ind w:left="210" w:hanging="210"/>
              <w:rPr>
                <w:rFonts w:hint="default"/>
              </w:rPr>
            </w:pPr>
            <w:r>
              <w:rPr>
                <w:rFonts w:hint="eastAsia"/>
              </w:rPr>
              <w:t>現状（既存店）</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１年目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２年目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３年目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４年目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５年目</w:t>
            </w:r>
          </w:p>
        </w:tc>
        <w:tc>
          <w:tcPr>
            <w:tcW w:w="6614" w:type="dxa"/>
            <w:shd w:val="clear" w:color="auto" w:fill="auto"/>
            <w:vAlign w:val="top"/>
          </w:tcPr>
          <w:p>
            <w:pPr>
              <w:pStyle w:val="0"/>
              <w:ind w:left="210" w:hanging="210"/>
              <w:rPr>
                <w:rFonts w:hint="default"/>
              </w:rPr>
            </w:pPr>
          </w:p>
        </w:tc>
      </w:tr>
    </w:tbl>
    <w:p>
      <w:pPr>
        <w:pStyle w:val="0"/>
        <w:ind w:firstLine="210" w:firstLineChars="100"/>
        <w:rPr>
          <w:rFonts w:hint="default"/>
        </w:rPr>
      </w:pPr>
      <w:r>
        <w:rPr>
          <w:rFonts w:hint="default"/>
        </w:rPr>
        <w:br w:type="page"/>
      </w:r>
      <w:r>
        <w:rPr>
          <w:rFonts w:hint="eastAsia"/>
        </w:rPr>
        <w:t>■</w:t>
      </w:r>
      <w:r>
        <w:rPr>
          <w:rFonts w:hint="eastAsia"/>
        </w:rPr>
        <w:t xml:space="preserve"> </w:t>
      </w:r>
      <w:r>
        <w:rPr>
          <w:rFonts w:hint="eastAsia"/>
        </w:rPr>
        <w:t>特別利益、特別損失</w:t>
      </w:r>
    </w:p>
    <w:p>
      <w:pPr>
        <w:pStyle w:val="0"/>
        <w:ind w:firstLine="210" w:firstLineChars="100"/>
        <w:rPr>
          <w:rFonts w:hint="default"/>
        </w:rPr>
      </w:pPr>
      <w:r>
        <w:rPr>
          <w:rFonts w:hint="eastAsia"/>
        </w:rPr>
        <w:t>（算定根拠として１年目から３年目は特に詳細に記載してください。）</w:t>
      </w:r>
    </w:p>
    <w:p>
      <w:pPr>
        <w:pStyle w:val="0"/>
        <w:ind w:firstLine="210" w:firstLineChars="100"/>
        <w:jc w:val="right"/>
        <w:rPr>
          <w:rFonts w:hint="default"/>
        </w:rPr>
      </w:pPr>
      <w:r>
        <w:rPr>
          <w:rFonts w:hint="eastAsia"/>
        </w:rPr>
        <w:t>（単位：千円）</w:t>
      </w:r>
    </w:p>
    <w:tbl>
      <w:tblPr>
        <w:tblStyle w:val="11"/>
        <w:tblW w:w="9069" w:type="dxa"/>
        <w:jc w:val="left"/>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90"/>
        <w:gridCol w:w="1512"/>
        <w:gridCol w:w="1161"/>
        <w:gridCol w:w="1161"/>
        <w:gridCol w:w="1161"/>
        <w:gridCol w:w="1161"/>
        <w:gridCol w:w="1161"/>
        <w:gridCol w:w="1162"/>
      </w:tblGrid>
      <w:tr>
        <w:trPr>
          <w:trHeight w:val="510" w:hRule="atLeast"/>
        </w:trPr>
        <w:tc>
          <w:tcPr>
            <w:tcW w:w="2102" w:type="dxa"/>
            <w:gridSpan w:val="2"/>
            <w:shd w:val="clear" w:color="auto" w:fill="auto"/>
            <w:vAlign w:val="top"/>
          </w:tcPr>
          <w:p>
            <w:pPr>
              <w:pStyle w:val="0"/>
              <w:ind w:left="210" w:hanging="210"/>
              <w:rPr>
                <w:rFonts w:hint="default"/>
              </w:rPr>
            </w:pPr>
            <w:r>
              <w:rPr>
                <w:rFonts w:hint="eastAsia"/>
              </w:rPr>
              <w:t>特別利益、特別損失の内訳　（注１）</w:t>
            </w:r>
          </w:p>
        </w:tc>
        <w:tc>
          <w:tcPr>
            <w:tcW w:w="1161" w:type="dxa"/>
            <w:vAlign w:val="center"/>
          </w:tcPr>
          <w:p>
            <w:pPr>
              <w:pStyle w:val="0"/>
              <w:ind w:left="210" w:hanging="210"/>
              <w:jc w:val="center"/>
              <w:rPr>
                <w:rFonts w:hint="default"/>
              </w:rPr>
            </w:pPr>
            <w:r>
              <w:rPr>
                <w:rFonts w:hint="eastAsia"/>
              </w:rPr>
              <w:t>現状</w:t>
            </w:r>
          </w:p>
          <w:p>
            <w:pPr>
              <w:pStyle w:val="0"/>
              <w:ind w:left="210" w:hanging="210"/>
              <w:jc w:val="center"/>
              <w:rPr>
                <w:rFonts w:hint="default"/>
              </w:rPr>
            </w:pPr>
            <w:r>
              <w:rPr>
                <w:rFonts w:hint="eastAsia"/>
                <w:sz w:val="18"/>
              </w:rPr>
              <w:t>（既存店）</w:t>
            </w:r>
          </w:p>
        </w:tc>
        <w:tc>
          <w:tcPr>
            <w:tcW w:w="1161" w:type="dxa"/>
            <w:shd w:val="clear" w:color="auto" w:fill="auto"/>
            <w:vAlign w:val="center"/>
          </w:tcPr>
          <w:p>
            <w:pPr>
              <w:pStyle w:val="0"/>
              <w:ind w:left="210" w:hanging="210"/>
              <w:jc w:val="center"/>
              <w:rPr>
                <w:rFonts w:hint="default"/>
              </w:rPr>
            </w:pPr>
            <w:r>
              <w:rPr>
                <w:rFonts w:hint="eastAsia"/>
              </w:rPr>
              <w:t>１年目</w:t>
            </w:r>
          </w:p>
        </w:tc>
        <w:tc>
          <w:tcPr>
            <w:tcW w:w="1161" w:type="dxa"/>
            <w:shd w:val="clear" w:color="auto" w:fill="auto"/>
            <w:vAlign w:val="center"/>
          </w:tcPr>
          <w:p>
            <w:pPr>
              <w:pStyle w:val="0"/>
              <w:ind w:left="210" w:hanging="210"/>
              <w:jc w:val="center"/>
              <w:rPr>
                <w:rFonts w:hint="default"/>
              </w:rPr>
            </w:pPr>
            <w:r>
              <w:rPr>
                <w:rFonts w:hint="eastAsia"/>
              </w:rPr>
              <w:t>２年目</w:t>
            </w:r>
          </w:p>
        </w:tc>
        <w:tc>
          <w:tcPr>
            <w:tcW w:w="1161" w:type="dxa"/>
            <w:shd w:val="clear" w:color="auto" w:fill="auto"/>
            <w:vAlign w:val="center"/>
          </w:tcPr>
          <w:p>
            <w:pPr>
              <w:pStyle w:val="0"/>
              <w:ind w:left="210" w:hanging="210"/>
              <w:jc w:val="center"/>
              <w:rPr>
                <w:rFonts w:hint="default"/>
              </w:rPr>
            </w:pPr>
            <w:r>
              <w:rPr>
                <w:rFonts w:hint="eastAsia"/>
              </w:rPr>
              <w:t>３年目</w:t>
            </w:r>
          </w:p>
        </w:tc>
        <w:tc>
          <w:tcPr>
            <w:tcW w:w="1161" w:type="dxa"/>
            <w:shd w:val="clear" w:color="auto" w:fill="auto"/>
            <w:vAlign w:val="center"/>
          </w:tcPr>
          <w:p>
            <w:pPr>
              <w:pStyle w:val="0"/>
              <w:ind w:left="210" w:hanging="210"/>
              <w:jc w:val="center"/>
              <w:rPr>
                <w:rFonts w:hint="default"/>
              </w:rPr>
            </w:pPr>
            <w:r>
              <w:rPr>
                <w:rFonts w:hint="eastAsia"/>
              </w:rPr>
              <w:t>４年目</w:t>
            </w:r>
          </w:p>
        </w:tc>
        <w:tc>
          <w:tcPr>
            <w:tcW w:w="1162" w:type="dxa"/>
            <w:shd w:val="clear" w:color="auto" w:fill="auto"/>
            <w:vAlign w:val="center"/>
          </w:tcPr>
          <w:p>
            <w:pPr>
              <w:pStyle w:val="0"/>
              <w:ind w:left="210" w:hanging="210"/>
              <w:jc w:val="center"/>
              <w:rPr>
                <w:rFonts w:hint="default"/>
              </w:rPr>
            </w:pPr>
            <w:r>
              <w:rPr>
                <w:rFonts w:hint="eastAsia"/>
              </w:rPr>
              <w:t>５年目</w:t>
            </w:r>
          </w:p>
        </w:tc>
      </w:tr>
      <w:tr>
        <w:trPr>
          <w:trHeight w:val="510" w:hRule="atLeast"/>
        </w:trPr>
        <w:tc>
          <w:tcPr>
            <w:tcW w:w="590" w:type="dxa"/>
            <w:vMerge w:val="restart"/>
            <w:shd w:val="clear" w:color="auto" w:fill="auto"/>
            <w:textDirection w:val="tbRlV"/>
            <w:vAlign w:val="center"/>
          </w:tcPr>
          <w:p>
            <w:pPr>
              <w:pStyle w:val="0"/>
              <w:ind w:left="210" w:right="113" w:hanging="210"/>
              <w:jc w:val="center"/>
              <w:rPr>
                <w:rFonts w:hint="default"/>
              </w:rPr>
            </w:pPr>
            <w:r>
              <w:rPr>
                <w:rFonts w:hint="eastAsia"/>
              </w:rPr>
              <w:t>特別利益</w:t>
            </w:r>
          </w:p>
        </w:tc>
        <w:tc>
          <w:tcPr>
            <w:tcW w:w="1512" w:type="dxa"/>
            <w:shd w:val="clear" w:color="auto" w:fill="auto"/>
            <w:vAlign w:val="center"/>
          </w:tcPr>
          <w:p>
            <w:pPr>
              <w:pStyle w:val="0"/>
              <w:ind w:left="210" w:hanging="210"/>
              <w:rPr>
                <w:rFonts w:hint="default"/>
                <w:color w:val="FF0000"/>
              </w:rPr>
            </w:pPr>
          </w:p>
        </w:tc>
        <w:tc>
          <w:tcPr>
            <w:tcW w:w="1161" w:type="dxa"/>
            <w:vAlign w:val="center"/>
          </w:tcPr>
          <w:p>
            <w:pPr>
              <w:pStyle w:val="0"/>
              <w:ind w:left="210" w:hanging="210"/>
              <w:jc w:val="right"/>
              <w:rPr>
                <w:rFonts w:hint="default"/>
                <w:color w:val="FF0000"/>
              </w:rPr>
            </w:pPr>
          </w:p>
        </w:tc>
        <w:tc>
          <w:tcPr>
            <w:tcW w:w="1161" w:type="dxa"/>
            <w:shd w:val="clear" w:color="auto" w:fill="auto"/>
            <w:vAlign w:val="center"/>
          </w:tcPr>
          <w:p>
            <w:pPr>
              <w:pStyle w:val="0"/>
              <w:ind w:left="210" w:hanging="210"/>
              <w:jc w:val="right"/>
              <w:rPr>
                <w:rFonts w:hint="default"/>
                <w:color w:val="FF0000"/>
              </w:rPr>
            </w:pPr>
          </w:p>
        </w:tc>
        <w:tc>
          <w:tcPr>
            <w:tcW w:w="1161" w:type="dxa"/>
            <w:shd w:val="clear" w:color="auto" w:fill="auto"/>
            <w:vAlign w:val="center"/>
          </w:tcPr>
          <w:p>
            <w:pPr>
              <w:pStyle w:val="0"/>
              <w:ind w:left="210" w:hanging="210"/>
              <w:jc w:val="right"/>
              <w:rPr>
                <w:rFonts w:hint="default"/>
                <w:color w:val="FF0000"/>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2" w:type="dxa"/>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shd w:val="clear" w:color="auto" w:fill="auto"/>
            <w:vAlign w:val="center"/>
          </w:tcPr>
          <w:p>
            <w:pPr>
              <w:pStyle w:val="0"/>
              <w:ind w:left="210" w:hanging="210"/>
              <w:rPr>
                <w:rFonts w:hint="default"/>
              </w:rPr>
            </w:pPr>
          </w:p>
        </w:tc>
        <w:tc>
          <w:tcPr>
            <w:tcW w:w="1161" w:type="dxa"/>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2" w:type="dxa"/>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shd w:val="clear" w:color="auto" w:fill="auto"/>
            <w:vAlign w:val="center"/>
          </w:tcPr>
          <w:p>
            <w:pPr>
              <w:pStyle w:val="0"/>
              <w:ind w:left="210" w:hanging="210"/>
              <w:rPr>
                <w:rFonts w:hint="default"/>
              </w:rPr>
            </w:pPr>
          </w:p>
        </w:tc>
        <w:tc>
          <w:tcPr>
            <w:tcW w:w="1161" w:type="dxa"/>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2" w:type="dxa"/>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shd w:val="clear" w:color="auto" w:fill="E6E6E6"/>
            <w:vAlign w:val="center"/>
          </w:tcPr>
          <w:p>
            <w:pPr>
              <w:pStyle w:val="0"/>
              <w:ind w:left="211" w:hanging="211"/>
              <w:jc w:val="center"/>
              <w:rPr>
                <w:rFonts w:hint="default"/>
                <w:b w:val="1"/>
              </w:rPr>
            </w:pPr>
            <w:r>
              <w:rPr>
                <w:rFonts w:hint="eastAsia"/>
                <w:b w:val="1"/>
              </w:rPr>
              <w:t>合　計</w:t>
            </w:r>
          </w:p>
          <w:p>
            <w:pPr>
              <w:pStyle w:val="0"/>
              <w:ind w:left="211" w:hanging="211"/>
              <w:jc w:val="center"/>
              <w:rPr>
                <w:rFonts w:hint="default"/>
                <w:b w:val="1"/>
              </w:rPr>
            </w:pPr>
            <w:r>
              <w:rPr>
                <w:rFonts w:hint="eastAsia"/>
                <w:b w:val="1"/>
              </w:rPr>
              <w:t>（注２）</w:t>
            </w:r>
          </w:p>
        </w:tc>
        <w:tc>
          <w:tcPr>
            <w:tcW w:w="1161" w:type="dxa"/>
            <w:shd w:val="clear" w:color="auto" w:fill="E6E6E6"/>
            <w:vAlign w:val="center"/>
          </w:tcPr>
          <w:p>
            <w:pPr>
              <w:pStyle w:val="0"/>
              <w:ind w:left="210" w:hanging="210"/>
              <w:jc w:val="right"/>
              <w:rPr>
                <w:rFonts w:hint="default"/>
                <w:color w:val="FF0000"/>
              </w:rPr>
            </w:pPr>
          </w:p>
        </w:tc>
        <w:tc>
          <w:tcPr>
            <w:tcW w:w="1161" w:type="dxa"/>
            <w:shd w:val="clear" w:color="auto" w:fill="E6E6E6"/>
            <w:vAlign w:val="center"/>
          </w:tcPr>
          <w:p>
            <w:pPr>
              <w:pStyle w:val="0"/>
              <w:ind w:left="210" w:hanging="210"/>
              <w:jc w:val="right"/>
              <w:rPr>
                <w:rFonts w:hint="default"/>
                <w:color w:val="FF0000"/>
              </w:rPr>
            </w:pPr>
          </w:p>
        </w:tc>
        <w:tc>
          <w:tcPr>
            <w:tcW w:w="1161" w:type="dxa"/>
            <w:shd w:val="clear" w:color="auto" w:fill="E6E6E6"/>
            <w:vAlign w:val="center"/>
          </w:tcPr>
          <w:p>
            <w:pPr>
              <w:pStyle w:val="0"/>
              <w:ind w:left="210" w:hanging="210"/>
              <w:jc w:val="right"/>
              <w:rPr>
                <w:rFonts w:hint="default"/>
                <w:color w:val="FF0000"/>
              </w:rPr>
            </w:pPr>
          </w:p>
        </w:tc>
        <w:tc>
          <w:tcPr>
            <w:tcW w:w="1161" w:type="dxa"/>
            <w:shd w:val="clear" w:color="auto" w:fill="E6E6E6"/>
            <w:vAlign w:val="center"/>
          </w:tcPr>
          <w:p>
            <w:pPr>
              <w:pStyle w:val="0"/>
              <w:ind w:left="210" w:hanging="210"/>
              <w:jc w:val="right"/>
              <w:rPr>
                <w:rFonts w:hint="default"/>
              </w:rPr>
            </w:pPr>
          </w:p>
        </w:tc>
        <w:tc>
          <w:tcPr>
            <w:tcW w:w="1161" w:type="dxa"/>
            <w:shd w:val="clear" w:color="auto" w:fill="E6E6E6"/>
            <w:vAlign w:val="center"/>
          </w:tcPr>
          <w:p>
            <w:pPr>
              <w:pStyle w:val="0"/>
              <w:ind w:left="210" w:hanging="210"/>
              <w:jc w:val="right"/>
              <w:rPr>
                <w:rFonts w:hint="default"/>
              </w:rPr>
            </w:pPr>
          </w:p>
        </w:tc>
        <w:tc>
          <w:tcPr>
            <w:tcW w:w="1162" w:type="dxa"/>
            <w:shd w:val="clear" w:color="auto" w:fill="E6E6E6"/>
            <w:vAlign w:val="center"/>
          </w:tcPr>
          <w:p>
            <w:pPr>
              <w:pStyle w:val="0"/>
              <w:ind w:left="210" w:hanging="210"/>
              <w:jc w:val="right"/>
              <w:rPr>
                <w:rFonts w:hint="default"/>
              </w:rPr>
            </w:pPr>
          </w:p>
        </w:tc>
      </w:tr>
      <w:tr>
        <w:trPr>
          <w:trHeight w:val="510" w:hRule="atLeast"/>
        </w:trPr>
        <w:tc>
          <w:tcPr>
            <w:tcW w:w="590" w:type="dxa"/>
            <w:vMerge w:val="restart"/>
            <w:shd w:val="clear" w:color="auto" w:fill="auto"/>
            <w:textDirection w:val="tbRlV"/>
            <w:vAlign w:val="center"/>
          </w:tcPr>
          <w:p>
            <w:pPr>
              <w:pStyle w:val="0"/>
              <w:ind w:left="210" w:right="113" w:hanging="210"/>
              <w:jc w:val="center"/>
              <w:rPr>
                <w:rFonts w:hint="default"/>
              </w:rPr>
            </w:pPr>
            <w:r>
              <w:rPr>
                <w:rFonts w:hint="eastAsia"/>
              </w:rPr>
              <w:t>特別損失</w:t>
            </w:r>
          </w:p>
        </w:tc>
        <w:tc>
          <w:tcPr>
            <w:tcW w:w="1512" w:type="dxa"/>
            <w:shd w:val="clear" w:color="auto" w:fill="auto"/>
            <w:vAlign w:val="center"/>
          </w:tcPr>
          <w:p>
            <w:pPr>
              <w:pStyle w:val="0"/>
              <w:ind w:left="210" w:hanging="210"/>
              <w:rPr>
                <w:rFonts w:hint="default"/>
              </w:rPr>
            </w:pPr>
          </w:p>
        </w:tc>
        <w:tc>
          <w:tcPr>
            <w:tcW w:w="1161" w:type="dxa"/>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2" w:type="dxa"/>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shd w:val="clear" w:color="auto" w:fill="auto"/>
            <w:vAlign w:val="center"/>
          </w:tcPr>
          <w:p>
            <w:pPr>
              <w:pStyle w:val="0"/>
              <w:ind w:left="210" w:hanging="210"/>
              <w:rPr>
                <w:rFonts w:hint="default"/>
              </w:rPr>
            </w:pPr>
          </w:p>
        </w:tc>
        <w:tc>
          <w:tcPr>
            <w:tcW w:w="1161" w:type="dxa"/>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2" w:type="dxa"/>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shd w:val="clear" w:color="auto" w:fill="auto"/>
            <w:vAlign w:val="center"/>
          </w:tcPr>
          <w:p>
            <w:pPr>
              <w:pStyle w:val="0"/>
              <w:ind w:left="210" w:hanging="210"/>
              <w:rPr>
                <w:rFonts w:hint="default"/>
              </w:rPr>
            </w:pPr>
          </w:p>
        </w:tc>
        <w:tc>
          <w:tcPr>
            <w:tcW w:w="1161" w:type="dxa"/>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1" w:type="dxa"/>
            <w:shd w:val="clear" w:color="auto" w:fill="auto"/>
            <w:vAlign w:val="center"/>
          </w:tcPr>
          <w:p>
            <w:pPr>
              <w:pStyle w:val="0"/>
              <w:ind w:left="210" w:hanging="210"/>
              <w:jc w:val="right"/>
              <w:rPr>
                <w:rFonts w:hint="default"/>
              </w:rPr>
            </w:pPr>
          </w:p>
        </w:tc>
        <w:tc>
          <w:tcPr>
            <w:tcW w:w="1162" w:type="dxa"/>
            <w:shd w:val="clear" w:color="auto" w:fill="auto"/>
            <w:vAlign w:val="center"/>
          </w:tcPr>
          <w:p>
            <w:pPr>
              <w:pStyle w:val="0"/>
              <w:ind w:left="210" w:hanging="210"/>
              <w:jc w:val="right"/>
              <w:rPr>
                <w:rFonts w:hint="default"/>
              </w:rPr>
            </w:pPr>
          </w:p>
        </w:tc>
      </w:tr>
      <w:tr>
        <w:trPr>
          <w:trHeight w:val="510" w:hRule="atLeast"/>
        </w:trPr>
        <w:tc>
          <w:tcPr>
            <w:tcW w:w="590" w:type="dxa"/>
            <w:vMerge w:val="continue"/>
            <w:shd w:val="clear" w:color="auto" w:fill="auto"/>
            <w:vAlign w:val="top"/>
          </w:tcPr>
          <w:p>
            <w:pPr>
              <w:pStyle w:val="0"/>
              <w:ind w:left="210" w:hanging="210"/>
              <w:rPr>
                <w:rFonts w:hint="default"/>
              </w:rPr>
            </w:pP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c>
          <w:tcPr>
            <w:tcW w:w="116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210" w:hanging="210"/>
              <w:jc w:val="right"/>
              <w:rPr>
                <w:rFonts w:hint="default"/>
              </w:rPr>
            </w:pPr>
          </w:p>
        </w:tc>
      </w:tr>
      <w:tr>
        <w:trPr>
          <w:trHeight w:val="510" w:hRule="atLeast"/>
        </w:trPr>
        <w:tc>
          <w:tcPr>
            <w:tcW w:w="59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left="210" w:hanging="210"/>
              <w:rPr>
                <w:rFonts w:hint="default"/>
              </w:rPr>
            </w:pPr>
          </w:p>
        </w:tc>
        <w:tc>
          <w:tcPr>
            <w:tcW w:w="151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1" w:hanging="211"/>
              <w:jc w:val="center"/>
              <w:rPr>
                <w:rFonts w:hint="default"/>
                <w:b w:val="1"/>
              </w:rPr>
            </w:pPr>
            <w:r>
              <w:rPr>
                <w:rFonts w:hint="eastAsia"/>
                <w:b w:val="1"/>
              </w:rPr>
              <w:t>合　計</w:t>
            </w:r>
          </w:p>
          <w:p>
            <w:pPr>
              <w:pStyle w:val="0"/>
              <w:ind w:left="211" w:hanging="211"/>
              <w:jc w:val="center"/>
              <w:rPr>
                <w:rFonts w:hint="default"/>
                <w:b w:val="1"/>
              </w:rPr>
            </w:pPr>
            <w:r>
              <w:rPr>
                <w:rFonts w:hint="eastAsia"/>
                <w:b w:val="1"/>
              </w:rPr>
              <w:t>（注２）</w:t>
            </w: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6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c>
          <w:tcPr>
            <w:tcW w:w="116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center"/>
          </w:tcPr>
          <w:p>
            <w:pPr>
              <w:pStyle w:val="0"/>
              <w:ind w:left="210" w:hanging="210"/>
              <w:jc w:val="right"/>
              <w:rPr>
                <w:rFonts w:hint="default"/>
              </w:rPr>
            </w:pPr>
          </w:p>
        </w:tc>
      </w:tr>
    </w:tbl>
    <w:p>
      <w:pPr>
        <w:pStyle w:val="0"/>
        <w:ind w:left="221"/>
        <w:rPr>
          <w:rFonts w:hint="default"/>
        </w:rPr>
      </w:pPr>
      <w:r>
        <w:rPr>
          <w:rFonts w:hint="eastAsia"/>
          <w:b w:val="1"/>
        </w:rPr>
        <w:t>（注１）</w:t>
      </w:r>
      <w:r>
        <w:rPr>
          <w:rFonts w:hint="eastAsia"/>
        </w:rPr>
        <w:t>・</w:t>
      </w:r>
      <w:r>
        <w:rPr>
          <w:rFonts w:hint="eastAsia" w:asciiTheme="minorEastAsia" w:hAnsiTheme="minorEastAsia" w:eastAsiaTheme="minorEastAsia"/>
          <w:sz w:val="22"/>
        </w:rPr>
        <w:t>内容が分かるように内訳を記載</w:t>
      </w:r>
      <w:r>
        <w:rPr>
          <w:rFonts w:hint="eastAsia" w:asciiTheme="minorEastAsia" w:hAnsiTheme="minorEastAsia" w:eastAsiaTheme="minorEastAsia"/>
        </w:rPr>
        <w:t>してく</w:t>
      </w:r>
      <w:r>
        <w:rPr>
          <w:rFonts w:hint="eastAsia"/>
        </w:rPr>
        <w:t>ださい。</w:t>
      </w:r>
    </w:p>
    <w:p>
      <w:pPr>
        <w:pStyle w:val="0"/>
        <w:ind w:firstLine="945" w:firstLineChars="450"/>
        <w:rPr>
          <w:rFonts w:hint="default"/>
        </w:rPr>
      </w:pPr>
      <w:r>
        <w:rPr>
          <w:rFonts w:hint="eastAsia"/>
        </w:rPr>
        <w:t>・固定資産除却損等非資金項目は独立科目として表示してください。</w:t>
      </w:r>
    </w:p>
    <w:p>
      <w:pPr>
        <w:pStyle w:val="0"/>
        <w:rPr>
          <w:rFonts w:hint="default"/>
        </w:rPr>
      </w:pPr>
      <w:r>
        <w:rPr>
          <w:rFonts w:hint="eastAsia"/>
        </w:rPr>
        <w:t>　</w:t>
      </w:r>
      <w:r>
        <w:rPr>
          <w:rFonts w:hint="eastAsia"/>
          <w:b w:val="1"/>
        </w:rPr>
        <w:t>（注２）</w:t>
      </w:r>
      <w:r>
        <w:rPr>
          <w:rFonts w:hint="eastAsia"/>
        </w:rPr>
        <w:t>11</w:t>
      </w:r>
      <w:r>
        <w:rPr>
          <w:rFonts w:hint="eastAsia"/>
        </w:rPr>
        <w:t>ページの特別利益、特別損失とそれぞれ一致します。</w:t>
      </w:r>
    </w:p>
    <w:p>
      <w:pPr>
        <w:pStyle w:val="0"/>
        <w:ind w:firstLine="210" w:firstLineChars="100"/>
        <w:rPr>
          <w:rFonts w:hint="default"/>
        </w:rPr>
      </w:pPr>
    </w:p>
    <w:p>
      <w:pPr>
        <w:pStyle w:val="0"/>
        <w:ind w:firstLine="210" w:firstLineChars="100"/>
        <w:rPr>
          <w:rFonts w:hint="default"/>
        </w:rPr>
      </w:pPr>
      <w:r>
        <w:rPr>
          <w:rFonts w:hint="eastAsia"/>
        </w:rPr>
        <w:t>根拠説明（記載しきれない場合は適宜別紙で説明ください）</w:t>
      </w:r>
    </w:p>
    <w:tbl>
      <w:tblPr>
        <w:tblStyle w:val="11"/>
        <w:tblW w:w="8702"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874" w:hRule="atLeast"/>
        </w:trPr>
        <w:tc>
          <w:tcPr>
            <w:tcW w:w="2088" w:type="dxa"/>
            <w:shd w:val="clear" w:color="auto" w:fill="auto"/>
            <w:vAlign w:val="center"/>
          </w:tcPr>
          <w:p>
            <w:pPr>
              <w:pStyle w:val="0"/>
              <w:ind w:left="210" w:hanging="210"/>
              <w:rPr>
                <w:rFonts w:hint="default"/>
              </w:rPr>
            </w:pPr>
            <w:r>
              <w:rPr>
                <w:rFonts w:hint="eastAsia"/>
              </w:rPr>
              <w:t>現状（既存店）</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１年目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２年目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３年目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４年目</w:t>
            </w:r>
          </w:p>
        </w:tc>
        <w:tc>
          <w:tcPr>
            <w:tcW w:w="6614" w:type="dxa"/>
            <w:shd w:val="clear" w:color="auto" w:fill="auto"/>
            <w:vAlign w:val="top"/>
          </w:tcPr>
          <w:p>
            <w:pPr>
              <w:pStyle w:val="0"/>
              <w:ind w:left="210" w:hanging="210"/>
              <w:rPr>
                <w:rFonts w:hint="default"/>
              </w:rPr>
            </w:pPr>
          </w:p>
        </w:tc>
      </w:tr>
      <w:tr>
        <w:trPr>
          <w:trHeight w:val="1020" w:hRule="atLeast"/>
        </w:trPr>
        <w:tc>
          <w:tcPr>
            <w:tcW w:w="2088" w:type="dxa"/>
            <w:shd w:val="clear" w:color="auto" w:fill="auto"/>
            <w:vAlign w:val="center"/>
          </w:tcPr>
          <w:p>
            <w:pPr>
              <w:pStyle w:val="0"/>
              <w:ind w:left="210" w:hanging="210"/>
              <w:rPr>
                <w:rFonts w:hint="default"/>
              </w:rPr>
            </w:pPr>
            <w:r>
              <w:rPr>
                <w:rFonts w:hint="eastAsia"/>
              </w:rPr>
              <w:t>５年目</w:t>
            </w:r>
          </w:p>
        </w:tc>
        <w:tc>
          <w:tcPr>
            <w:tcW w:w="6614" w:type="dxa"/>
            <w:shd w:val="clear" w:color="auto" w:fill="auto"/>
            <w:vAlign w:val="top"/>
          </w:tcPr>
          <w:p>
            <w:pPr>
              <w:pStyle w:val="0"/>
              <w:ind w:left="210" w:hanging="210"/>
              <w:rPr>
                <w:rFonts w:hint="default"/>
              </w:rPr>
            </w:pPr>
          </w:p>
        </w:tc>
      </w:tr>
    </w:tbl>
    <w:p>
      <w:pPr>
        <w:pStyle w:val="0"/>
        <w:widowControl w:val="1"/>
        <w:jc w:val="left"/>
        <w:rPr>
          <w:rFonts w:hint="default"/>
        </w:rPr>
      </w:pPr>
      <w:r>
        <w:rPr>
          <w:rFonts w:hint="default"/>
        </w:rPr>
        <w:br w:type="page"/>
      </w:r>
    </w:p>
    <w:p>
      <w:pPr>
        <w:pStyle w:val="0"/>
        <w:rPr>
          <w:rFonts w:hint="default"/>
          <w:color w:val="FF0000"/>
        </w:rPr>
      </w:pPr>
      <w:r>
        <w:rPr>
          <w:rFonts w:hint="eastAsia"/>
        </w:rPr>
        <w:t>３　資金計画</w:t>
      </w:r>
    </w:p>
    <w:p>
      <w:pPr>
        <w:pStyle w:val="0"/>
        <w:ind w:firstLine="210" w:firstLineChars="100"/>
        <w:rPr>
          <w:rFonts w:hint="default"/>
        </w:rPr>
      </w:pPr>
      <w:r>
        <w:rPr>
          <w:rFonts w:hint="eastAsia"/>
        </w:rPr>
        <w:t>（１）５カ年資金計画（予想キャッシュフロー計算書）</w:t>
      </w:r>
    </w:p>
    <w:p>
      <w:pPr>
        <w:pStyle w:val="0"/>
        <w:ind w:firstLine="210" w:firstLineChars="100"/>
        <w:rPr>
          <w:rFonts w:hint="default"/>
        </w:rPr>
      </w:pPr>
    </w:p>
    <w:p>
      <w:pPr>
        <w:pStyle w:val="0"/>
        <w:ind w:firstLine="210" w:firstLineChars="100"/>
        <w:rPr>
          <w:rFonts w:hint="default"/>
        </w:rPr>
      </w:pPr>
    </w:p>
    <w:p>
      <w:pPr>
        <w:pStyle w:val="0"/>
        <w:ind w:firstLine="210" w:firstLineChars="100"/>
        <w:jc w:val="right"/>
        <w:rPr>
          <w:rFonts w:hint="default"/>
        </w:rPr>
      </w:pPr>
      <w:r>
        <w:rPr>
          <w:rFonts w:hint="eastAsia"/>
        </w:rPr>
        <w:t>　（単位：千円）</w:t>
      </w:r>
    </w:p>
    <w:tbl>
      <w:tblPr>
        <w:tblStyle w:val="11"/>
        <w:tblW w:w="8889" w:type="dxa"/>
        <w:jc w:val="lef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26"/>
        <w:gridCol w:w="1077"/>
        <w:gridCol w:w="1077"/>
        <w:gridCol w:w="1077"/>
        <w:gridCol w:w="1077"/>
        <w:gridCol w:w="1077"/>
        <w:gridCol w:w="1078"/>
      </w:tblGrid>
      <w:tr>
        <w:trPr>
          <w:trHeight w:val="537" w:hRule="atLeast"/>
        </w:trPr>
        <w:tc>
          <w:tcPr>
            <w:tcW w:w="2426" w:type="dxa"/>
            <w:vAlign w:val="center"/>
          </w:tcPr>
          <w:p>
            <w:pPr>
              <w:pStyle w:val="0"/>
              <w:jc w:val="center"/>
              <w:rPr>
                <w:rFonts w:hint="default"/>
              </w:rPr>
            </w:pP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ind w:left="210" w:hanging="210"/>
              <w:jc w:val="center"/>
              <w:rPr>
                <w:rFonts w:hint="default"/>
              </w:rPr>
            </w:pPr>
            <w:r>
              <w:rPr>
                <w:rFonts w:hint="eastAsia"/>
              </w:rPr>
              <w:t>現状</w:t>
            </w:r>
          </w:p>
          <w:p>
            <w:pPr>
              <w:pStyle w:val="0"/>
              <w:rPr>
                <w:rFonts w:hint="default"/>
              </w:rPr>
            </w:pPr>
            <w:r>
              <w:rPr>
                <w:rFonts w:hint="eastAsia"/>
                <w:sz w:val="18"/>
              </w:rPr>
              <w:t>（既存店）</w:t>
            </w: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center"/>
              <w:rPr>
                <w:rFonts w:hint="default"/>
              </w:rPr>
            </w:pPr>
            <w:r>
              <w:rPr>
                <w:rFonts w:hint="eastAsia"/>
              </w:rPr>
              <w:t>１年目</w:t>
            </w: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２年目</w:t>
            </w:r>
          </w:p>
        </w:tc>
        <w:tc>
          <w:tcPr>
            <w:tcW w:w="1077" w:type="dxa"/>
            <w:vAlign w:val="center"/>
          </w:tcPr>
          <w:p>
            <w:pPr>
              <w:pStyle w:val="0"/>
              <w:jc w:val="center"/>
              <w:rPr>
                <w:rFonts w:hint="default"/>
              </w:rPr>
            </w:pPr>
            <w:r>
              <w:rPr>
                <w:rFonts w:hint="eastAsia"/>
              </w:rPr>
              <w:t>３年目</w:t>
            </w:r>
          </w:p>
        </w:tc>
        <w:tc>
          <w:tcPr>
            <w:tcW w:w="1077" w:type="dxa"/>
            <w:vAlign w:val="center"/>
          </w:tcPr>
          <w:p>
            <w:pPr>
              <w:pStyle w:val="0"/>
              <w:jc w:val="center"/>
              <w:rPr>
                <w:rFonts w:hint="default"/>
              </w:rPr>
            </w:pPr>
            <w:r>
              <w:rPr>
                <w:rFonts w:hint="eastAsia"/>
              </w:rPr>
              <w:t>４年目</w:t>
            </w:r>
          </w:p>
        </w:tc>
        <w:tc>
          <w:tcPr>
            <w:tcW w:w="1078" w:type="dxa"/>
            <w:vAlign w:val="center"/>
          </w:tcPr>
          <w:p>
            <w:pPr>
              <w:pStyle w:val="0"/>
              <w:jc w:val="center"/>
              <w:rPr>
                <w:rFonts w:hint="default"/>
              </w:rPr>
            </w:pPr>
            <w:r>
              <w:rPr>
                <w:rFonts w:hint="eastAsia"/>
              </w:rPr>
              <w:t>５年目</w:t>
            </w:r>
          </w:p>
        </w:tc>
      </w:tr>
      <w:tr>
        <w:trPr>
          <w:trHeight w:val="698" w:hRule="atLeast"/>
        </w:trPr>
        <w:tc>
          <w:tcPr>
            <w:tcW w:w="8889" w:type="dxa"/>
            <w:gridSpan w:val="7"/>
            <w:vAlign w:val="center"/>
          </w:tcPr>
          <w:p>
            <w:pPr>
              <w:pStyle w:val="0"/>
              <w:rPr>
                <w:rFonts w:hint="default"/>
              </w:rPr>
            </w:pPr>
            <w:r>
              <w:rPr>
                <w:rFonts w:hint="eastAsia"/>
                <w:b w:val="1"/>
              </w:rPr>
              <w:t>Ⅰ　営業活動によるキャッシュフロー（</w:t>
            </w:r>
            <w:r>
              <w:rPr>
                <w:rFonts w:hint="eastAsia"/>
                <w:b w:val="1"/>
              </w:rPr>
              <w:t>A</w:t>
            </w:r>
            <w:r>
              <w:rPr>
                <w:rFonts w:hint="eastAsia"/>
                <w:b w:val="1"/>
              </w:rPr>
              <w:t>）</w:t>
            </w:r>
          </w:p>
        </w:tc>
      </w:tr>
      <w:tr>
        <w:trPr>
          <w:trHeight w:val="720" w:hRule="atLeast"/>
        </w:trPr>
        <w:tc>
          <w:tcPr>
            <w:tcW w:w="2426" w:type="dxa"/>
            <w:vAlign w:val="top"/>
          </w:tcPr>
          <w:p>
            <w:pPr>
              <w:pStyle w:val="0"/>
              <w:ind w:firstLine="210" w:firstLineChars="100"/>
              <w:rPr>
                <w:rFonts w:hint="default"/>
              </w:rPr>
            </w:pPr>
            <w:r>
              <w:rPr>
                <w:rFonts w:hint="eastAsia"/>
              </w:rPr>
              <w:t>営業収入①</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r>
        <w:trPr>
          <w:trHeight w:val="720" w:hRule="atLeast"/>
        </w:trPr>
        <w:tc>
          <w:tcPr>
            <w:tcW w:w="2426" w:type="dxa"/>
            <w:vAlign w:val="top"/>
          </w:tcPr>
          <w:p>
            <w:pPr>
              <w:pStyle w:val="0"/>
              <w:ind w:left="210" w:leftChars="100" w:right="63" w:rightChars="30"/>
              <w:rPr>
                <w:rFonts w:hint="default"/>
              </w:rPr>
            </w:pPr>
            <w:r>
              <w:rPr>
                <w:rFonts w:hint="eastAsia"/>
              </w:rPr>
              <w:t>原材料又は商品の仕入れによる支出②</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r>
        <w:trPr>
          <w:trHeight w:val="720" w:hRule="atLeast"/>
        </w:trPr>
        <w:tc>
          <w:tcPr>
            <w:tcW w:w="2426" w:type="dxa"/>
            <w:vAlign w:val="top"/>
          </w:tcPr>
          <w:p>
            <w:pPr>
              <w:pStyle w:val="0"/>
              <w:ind w:firstLine="210" w:firstLineChars="100"/>
              <w:rPr>
                <w:rFonts w:hint="default"/>
              </w:rPr>
            </w:pPr>
            <w:r>
              <w:rPr>
                <w:rFonts w:hint="eastAsia"/>
              </w:rPr>
              <w:t>人件費の支出③</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ind w:left="210" w:hanging="210"/>
              <w:jc w:val="right"/>
              <w:rPr>
                <w:rFonts w:hint="default"/>
                <w:color w:val="FF0000"/>
              </w:rPr>
            </w:pPr>
          </w:p>
        </w:tc>
        <w:tc>
          <w:tcPr>
            <w:tcW w:w="1077" w:type="dxa"/>
            <w:vAlign w:val="center"/>
          </w:tcPr>
          <w:p>
            <w:pPr>
              <w:pStyle w:val="0"/>
              <w:ind w:left="210" w:hanging="210"/>
              <w:jc w:val="right"/>
              <w:rPr>
                <w:rFonts w:hint="default"/>
                <w:color w:val="FF0000"/>
              </w:rPr>
            </w:pPr>
          </w:p>
        </w:tc>
        <w:tc>
          <w:tcPr>
            <w:tcW w:w="1077" w:type="dxa"/>
            <w:vAlign w:val="center"/>
          </w:tcPr>
          <w:p>
            <w:pPr>
              <w:pStyle w:val="0"/>
              <w:ind w:left="210" w:hanging="210"/>
              <w:jc w:val="right"/>
              <w:rPr>
                <w:rFonts w:hint="default"/>
                <w:color w:val="FF0000"/>
              </w:rPr>
            </w:pPr>
          </w:p>
        </w:tc>
        <w:tc>
          <w:tcPr>
            <w:tcW w:w="1078" w:type="dxa"/>
            <w:vAlign w:val="center"/>
          </w:tcPr>
          <w:p>
            <w:pPr>
              <w:pStyle w:val="0"/>
              <w:ind w:left="210" w:hanging="210"/>
              <w:jc w:val="right"/>
              <w:rPr>
                <w:rFonts w:hint="default"/>
                <w:color w:val="FF0000"/>
              </w:rPr>
            </w:pPr>
          </w:p>
        </w:tc>
      </w:tr>
      <w:tr>
        <w:trPr>
          <w:trHeight w:val="720" w:hRule="atLeast"/>
        </w:trPr>
        <w:tc>
          <w:tcPr>
            <w:tcW w:w="2426" w:type="dxa"/>
            <w:vAlign w:val="top"/>
          </w:tcPr>
          <w:p>
            <w:pPr>
              <w:pStyle w:val="0"/>
              <w:ind w:firstLine="210" w:firstLineChars="100"/>
              <w:rPr>
                <w:rFonts w:hint="default"/>
              </w:rPr>
            </w:pPr>
            <w:r>
              <w:rPr>
                <w:rFonts w:hint="eastAsia"/>
              </w:rPr>
              <w:t>その他の営業支出④</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r>
        <w:trPr>
          <w:trHeight w:val="671" w:hRule="atLeast"/>
        </w:trPr>
        <w:tc>
          <w:tcPr>
            <w:tcW w:w="2426" w:type="dxa"/>
            <w:shd w:val="clear" w:color="auto" w:themeFill="accent4" w:themeFillTint="33" w:themeFillShade="FF"/>
            <w:vAlign w:val="center"/>
          </w:tcPr>
          <w:p>
            <w:pPr>
              <w:pStyle w:val="0"/>
              <w:jc w:val="center"/>
              <w:rPr>
                <w:rFonts w:hint="default"/>
              </w:rPr>
            </w:pPr>
            <w:r>
              <w:rPr>
                <w:rFonts w:hint="eastAsia"/>
              </w:rPr>
              <w:t>小　計⑤</w:t>
            </w:r>
          </w:p>
          <w:p>
            <w:pPr>
              <w:pStyle w:val="25"/>
              <w:numPr>
                <w:ilvl w:val="0"/>
                <w:numId w:val="3"/>
              </w:numPr>
              <w:ind w:leftChars="0"/>
              <w:jc w:val="center"/>
              <w:rPr>
                <w:rFonts w:hint="default"/>
              </w:rPr>
            </w:pPr>
            <w:r>
              <w:rPr>
                <w:rFonts w:hint="eastAsia"/>
              </w:rPr>
              <w:t>－②＋③＋④）</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shd w:val="clear" w:color="auto" w:themeFill="accent4" w:themeFillTint="33" w:themeFillShade="FF"/>
            <w:vAlign w:val="center"/>
          </w:tcPr>
          <w:p>
            <w:pPr>
              <w:pStyle w:val="0"/>
              <w:jc w:val="right"/>
              <w:rPr>
                <w:rFonts w:hint="default"/>
                <w:color w:val="FF0000"/>
              </w:rPr>
            </w:pPr>
          </w:p>
        </w:tc>
        <w:tc>
          <w:tcPr>
            <w:tcW w:w="1077" w:type="dxa"/>
            <w:shd w:val="clear" w:color="auto" w:themeFill="accent4" w:themeFillTint="33" w:themeFillShade="FF"/>
            <w:vAlign w:val="center"/>
          </w:tcPr>
          <w:p>
            <w:pPr>
              <w:pStyle w:val="0"/>
              <w:jc w:val="right"/>
              <w:rPr>
                <w:rFonts w:hint="default"/>
                <w:color w:val="FF0000"/>
              </w:rPr>
            </w:pPr>
          </w:p>
        </w:tc>
        <w:tc>
          <w:tcPr>
            <w:tcW w:w="1078" w:type="dxa"/>
            <w:shd w:val="clear" w:color="auto" w:themeFill="accent4" w:themeFillTint="33" w:themeFillShade="FF"/>
            <w:vAlign w:val="center"/>
          </w:tcPr>
          <w:p>
            <w:pPr>
              <w:pStyle w:val="0"/>
              <w:jc w:val="right"/>
              <w:rPr>
                <w:rFonts w:hint="default"/>
                <w:color w:val="FF0000"/>
              </w:rPr>
            </w:pPr>
          </w:p>
        </w:tc>
      </w:tr>
      <w:tr>
        <w:trPr>
          <w:trHeight w:val="720" w:hRule="atLeast"/>
        </w:trPr>
        <w:tc>
          <w:tcPr>
            <w:tcW w:w="2426" w:type="dxa"/>
            <w:vAlign w:val="top"/>
          </w:tcPr>
          <w:p>
            <w:pPr>
              <w:pStyle w:val="0"/>
              <w:ind w:firstLine="210" w:firstLineChars="100"/>
              <w:rPr>
                <w:rFonts w:hint="default"/>
              </w:rPr>
            </w:pPr>
            <w:r>
              <w:rPr>
                <w:rFonts w:hint="eastAsia"/>
              </w:rPr>
              <w:t>利息の受取額⑥</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r>
        <w:trPr>
          <w:trHeight w:val="720" w:hRule="atLeast"/>
        </w:trPr>
        <w:tc>
          <w:tcPr>
            <w:tcW w:w="2426" w:type="dxa"/>
            <w:vAlign w:val="top"/>
          </w:tcPr>
          <w:p>
            <w:pPr>
              <w:pStyle w:val="0"/>
              <w:ind w:firstLine="210" w:firstLineChars="100"/>
              <w:rPr>
                <w:rFonts w:hint="default"/>
              </w:rPr>
            </w:pPr>
            <w:r>
              <w:rPr>
                <w:rFonts w:hint="eastAsia"/>
              </w:rPr>
              <w:t>利息の支払額⑦</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r>
        <w:trPr>
          <w:trHeight w:val="720" w:hRule="atLeast"/>
        </w:trPr>
        <w:tc>
          <w:tcPr>
            <w:tcW w:w="242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210" w:firstLineChars="100"/>
              <w:rPr>
                <w:rFonts w:hint="default"/>
              </w:rPr>
            </w:pPr>
            <w:r>
              <w:rPr>
                <w:rFonts w:hint="eastAsia"/>
              </w:rPr>
              <w:t>法人税等の支払額⑧</w:t>
            </w:r>
          </w:p>
        </w:tc>
        <w:tc>
          <w:tcPr>
            <w:tcW w:w="1077"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FF0000"/>
              </w:rPr>
            </w:pPr>
          </w:p>
        </w:tc>
      </w:tr>
      <w:tr>
        <w:trPr>
          <w:trHeight w:val="760" w:hRule="atLeast"/>
        </w:trPr>
        <w:tc>
          <w:tcPr>
            <w:tcW w:w="2426"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top"/>
          </w:tcPr>
          <w:p>
            <w:pPr>
              <w:pStyle w:val="0"/>
              <w:ind w:left="420" w:hanging="420" w:hangingChars="200"/>
              <w:jc w:val="left"/>
              <w:rPr>
                <w:rFonts w:hint="default"/>
              </w:rPr>
            </w:pPr>
            <w:r>
              <w:rPr>
                <w:rFonts w:hint="eastAsia"/>
              </w:rPr>
              <w:t>（</w:t>
            </w:r>
            <w:r>
              <w:rPr>
                <w:rFonts w:hint="default"/>
              </w:rPr>
              <w:t>A</w:t>
            </w:r>
            <w:r>
              <w:rPr>
                <w:rFonts w:hint="eastAsia"/>
              </w:rPr>
              <w:t>）営業活動によるキャッシュフロー</w:t>
            </w:r>
          </w:p>
          <w:p>
            <w:pPr>
              <w:pStyle w:val="0"/>
              <w:ind w:left="420" w:hanging="420" w:hangingChars="200"/>
              <w:jc w:val="left"/>
              <w:rPr>
                <w:rFonts w:hint="default"/>
              </w:rPr>
            </w:pPr>
            <w:r>
              <w:rPr>
                <w:rFonts w:hint="eastAsia"/>
              </w:rPr>
              <w:t>計（⑤</w:t>
            </w:r>
            <w:r>
              <w:rPr>
                <w:rFonts w:hint="eastAsia"/>
              </w:rPr>
              <w:t>+</w:t>
            </w:r>
            <w:r>
              <w:rPr>
                <w:rFonts w:hint="eastAsia"/>
              </w:rPr>
              <w:t>⑥</w:t>
            </w:r>
            <w:r>
              <w:rPr>
                <w:rFonts w:hint="eastAsia"/>
              </w:rPr>
              <w:t>-</w:t>
            </w:r>
            <w:r>
              <w:rPr>
                <w:rFonts w:hint="eastAsia"/>
              </w:rPr>
              <w:t>⑦</w:t>
            </w:r>
            <w:r>
              <w:rPr>
                <w:rFonts w:hint="eastAsia"/>
              </w:rPr>
              <w:t>-</w:t>
            </w:r>
            <w:r>
              <w:rPr>
                <w:rFonts w:hint="eastAsia"/>
              </w:rPr>
              <w:t>⑧）</w:t>
            </w: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r>
      <w:tr>
        <w:trPr>
          <w:trHeight w:val="710" w:hRule="atLeast"/>
        </w:trPr>
        <w:tc>
          <w:tcPr>
            <w:tcW w:w="8889" w:type="dxa"/>
            <w:gridSpan w:val="7"/>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b w:val="1"/>
              </w:rPr>
              <w:t>Ⅱ　投資活動によるキャッシュフロー（</w:t>
            </w:r>
            <w:r>
              <w:rPr>
                <w:rFonts w:hint="eastAsia"/>
                <w:b w:val="1"/>
              </w:rPr>
              <w:t>B</w:t>
            </w:r>
            <w:r>
              <w:rPr>
                <w:rFonts w:hint="eastAsia"/>
                <w:b w:val="1"/>
              </w:rPr>
              <w:t>）</w:t>
            </w:r>
          </w:p>
        </w:tc>
      </w:tr>
      <w:tr>
        <w:trPr>
          <w:trHeight w:val="810" w:hRule="atLeast"/>
        </w:trPr>
        <w:tc>
          <w:tcPr>
            <w:tcW w:w="2426" w:type="dxa"/>
            <w:vAlign w:val="top"/>
          </w:tcPr>
          <w:p>
            <w:pPr>
              <w:pStyle w:val="0"/>
              <w:ind w:left="210" w:leftChars="99" w:right="63" w:rightChars="30" w:hanging="2" w:hangingChars="1"/>
              <w:rPr>
                <w:rFonts w:hint="default"/>
              </w:rPr>
            </w:pPr>
            <w:r>
              <w:rPr>
                <w:rFonts w:hint="eastAsia"/>
              </w:rPr>
              <w:t>補助対象設備の取得による支出⑨</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1077" w:type="dxa"/>
            <w:vAlign w:val="center"/>
          </w:tcPr>
          <w:p>
            <w:pPr>
              <w:pStyle w:val="0"/>
              <w:jc w:val="right"/>
              <w:rPr>
                <w:rFonts w:hint="default"/>
              </w:rPr>
            </w:pPr>
          </w:p>
        </w:tc>
        <w:tc>
          <w:tcPr>
            <w:tcW w:w="1077" w:type="dxa"/>
            <w:vAlign w:val="center"/>
          </w:tcPr>
          <w:p>
            <w:pPr>
              <w:pStyle w:val="0"/>
              <w:jc w:val="right"/>
              <w:rPr>
                <w:rFonts w:hint="default"/>
              </w:rPr>
            </w:pPr>
          </w:p>
        </w:tc>
        <w:tc>
          <w:tcPr>
            <w:tcW w:w="1078" w:type="dxa"/>
            <w:vAlign w:val="center"/>
          </w:tcPr>
          <w:p>
            <w:pPr>
              <w:pStyle w:val="0"/>
              <w:jc w:val="right"/>
              <w:rPr>
                <w:rFonts w:hint="default"/>
              </w:rPr>
            </w:pPr>
          </w:p>
        </w:tc>
      </w:tr>
      <w:tr>
        <w:trPr>
          <w:trHeight w:val="720" w:hRule="atLeast"/>
        </w:trPr>
        <w:tc>
          <w:tcPr>
            <w:tcW w:w="2426" w:type="dxa"/>
            <w:vAlign w:val="top"/>
          </w:tcPr>
          <w:p>
            <w:pPr>
              <w:pStyle w:val="0"/>
              <w:ind w:left="210" w:leftChars="99" w:right="63" w:rightChars="30" w:hanging="2" w:hangingChars="1"/>
              <w:rPr>
                <w:rFonts w:hint="default"/>
              </w:rPr>
            </w:pPr>
            <w:r>
              <w:rPr>
                <w:rFonts w:hint="eastAsia"/>
              </w:rPr>
              <w:t>補助対象外の設備等の取得による支出⑩</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1077" w:type="dxa"/>
            <w:vAlign w:val="center"/>
          </w:tcPr>
          <w:p>
            <w:pPr>
              <w:pStyle w:val="0"/>
              <w:jc w:val="right"/>
              <w:rPr>
                <w:rFonts w:hint="default"/>
              </w:rPr>
            </w:pPr>
          </w:p>
        </w:tc>
        <w:tc>
          <w:tcPr>
            <w:tcW w:w="1077" w:type="dxa"/>
            <w:vAlign w:val="center"/>
          </w:tcPr>
          <w:p>
            <w:pPr>
              <w:pStyle w:val="0"/>
              <w:jc w:val="right"/>
              <w:rPr>
                <w:rFonts w:hint="default"/>
              </w:rPr>
            </w:pPr>
          </w:p>
        </w:tc>
        <w:tc>
          <w:tcPr>
            <w:tcW w:w="1078" w:type="dxa"/>
            <w:vAlign w:val="center"/>
          </w:tcPr>
          <w:p>
            <w:pPr>
              <w:pStyle w:val="0"/>
              <w:jc w:val="right"/>
              <w:rPr>
                <w:rFonts w:hint="default"/>
              </w:rPr>
            </w:pPr>
          </w:p>
        </w:tc>
      </w:tr>
      <w:tr>
        <w:trPr>
          <w:trHeight w:val="720" w:hRule="atLeast"/>
        </w:trPr>
        <w:tc>
          <w:tcPr>
            <w:tcW w:w="2426" w:type="dxa"/>
            <w:vAlign w:val="top"/>
          </w:tcPr>
          <w:p>
            <w:pPr>
              <w:pStyle w:val="0"/>
              <w:ind w:left="212" w:leftChars="101" w:right="204" w:rightChars="97"/>
              <w:rPr>
                <w:rFonts w:hint="default"/>
              </w:rPr>
            </w:pPr>
            <w:r>
              <w:rPr>
                <w:rFonts w:hint="eastAsia"/>
              </w:rPr>
              <w:t>資産の売却等による収入⑪</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rPr>
            </w:pPr>
          </w:p>
        </w:tc>
        <w:tc>
          <w:tcPr>
            <w:tcW w:w="1077" w:type="dxa"/>
            <w:vAlign w:val="center"/>
          </w:tcPr>
          <w:p>
            <w:pPr>
              <w:pStyle w:val="0"/>
              <w:jc w:val="right"/>
              <w:rPr>
                <w:rFonts w:hint="default"/>
              </w:rPr>
            </w:pPr>
          </w:p>
        </w:tc>
        <w:tc>
          <w:tcPr>
            <w:tcW w:w="1077" w:type="dxa"/>
            <w:vAlign w:val="center"/>
          </w:tcPr>
          <w:p>
            <w:pPr>
              <w:pStyle w:val="0"/>
              <w:jc w:val="right"/>
              <w:rPr>
                <w:rFonts w:hint="default"/>
              </w:rPr>
            </w:pPr>
          </w:p>
        </w:tc>
        <w:tc>
          <w:tcPr>
            <w:tcW w:w="1078" w:type="dxa"/>
            <w:vAlign w:val="center"/>
          </w:tcPr>
          <w:p>
            <w:pPr>
              <w:pStyle w:val="0"/>
              <w:jc w:val="right"/>
              <w:rPr>
                <w:rFonts w:hint="default"/>
              </w:rPr>
            </w:pPr>
          </w:p>
        </w:tc>
      </w:tr>
      <w:tr>
        <w:trPr>
          <w:trHeight w:val="720" w:hRule="atLeast"/>
        </w:trPr>
        <w:tc>
          <w:tcPr>
            <w:tcW w:w="242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210" w:firstLineChars="100"/>
              <w:rPr>
                <w:rFonts w:hint="default"/>
              </w:rPr>
            </w:pPr>
            <w:r>
              <w:rPr>
                <w:rFonts w:hint="eastAsia"/>
              </w:rPr>
              <w:t>その他⑫</w:t>
            </w:r>
          </w:p>
        </w:tc>
        <w:tc>
          <w:tcPr>
            <w:tcW w:w="1077"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0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r>
      <w:tr>
        <w:trPr>
          <w:trHeight w:val="676" w:hRule="atLeast"/>
        </w:trPr>
        <w:tc>
          <w:tcPr>
            <w:tcW w:w="2426"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top"/>
          </w:tcPr>
          <w:p>
            <w:pPr>
              <w:pStyle w:val="0"/>
              <w:ind w:left="355" w:hanging="355" w:hangingChars="169"/>
              <w:jc w:val="center"/>
              <w:rPr>
                <w:rFonts w:hint="default"/>
              </w:rPr>
            </w:pPr>
            <w:r>
              <w:rPr>
                <w:rFonts w:hint="eastAsia"/>
              </w:rPr>
              <w:t>（</w:t>
            </w:r>
            <w:r>
              <w:rPr>
                <w:rFonts w:hint="default"/>
              </w:rPr>
              <w:t>B</w:t>
            </w:r>
            <w:r>
              <w:rPr>
                <w:rFonts w:hint="eastAsia"/>
              </w:rPr>
              <w:t>）投資活動によるキャッシュフロー</w:t>
            </w:r>
          </w:p>
          <w:p>
            <w:pPr>
              <w:pStyle w:val="0"/>
              <w:ind w:left="355" w:hanging="355" w:hangingChars="169"/>
              <w:jc w:val="center"/>
              <w:rPr>
                <w:rFonts w:hint="default"/>
              </w:rPr>
            </w:pPr>
            <w:r>
              <w:rPr>
                <w:rFonts w:hint="eastAsia"/>
              </w:rPr>
              <w:t>計（</w:t>
            </w:r>
            <w:r>
              <w:rPr>
                <w:rFonts w:hint="eastAsia"/>
              </w:rPr>
              <w:t>-</w:t>
            </w:r>
            <w:r>
              <w:rPr>
                <w:rFonts w:hint="eastAsia"/>
              </w:rPr>
              <w:t>⑨</w:t>
            </w:r>
            <w:r>
              <w:rPr>
                <w:rFonts w:hint="eastAsia"/>
              </w:rPr>
              <w:t>-</w:t>
            </w:r>
            <w:r>
              <w:rPr>
                <w:rFonts w:hint="eastAsia"/>
              </w:rPr>
              <w:t>⑩＋⑪</w:t>
            </w:r>
            <w:r>
              <w:rPr>
                <w:rFonts w:hint="eastAsia"/>
              </w:rPr>
              <w:t>-</w:t>
            </w:r>
            <w:r>
              <w:rPr>
                <w:rFonts w:hint="eastAsia"/>
              </w:rPr>
              <w:t>⑫）</w:t>
            </w: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wordWrap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wordWrap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r>
      <w:tr>
        <w:trPr>
          <w:trHeight w:val="697" w:hRule="atLeast"/>
        </w:trPr>
        <w:tc>
          <w:tcPr>
            <w:tcW w:w="8889" w:type="dxa"/>
            <w:gridSpan w:val="7"/>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b w:val="1"/>
              </w:rPr>
              <w:t>Ⅲ　財務活動によるキャッシュフロー（</w:t>
            </w:r>
            <w:r>
              <w:rPr>
                <w:rFonts w:hint="eastAsia"/>
                <w:b w:val="1"/>
              </w:rPr>
              <w:t>C</w:t>
            </w:r>
            <w:r>
              <w:rPr>
                <w:rFonts w:hint="eastAsia"/>
                <w:b w:val="1"/>
              </w:rPr>
              <w:t>）</w:t>
            </w:r>
          </w:p>
        </w:tc>
      </w:tr>
      <w:tr>
        <w:trPr>
          <w:trHeight w:val="720" w:hRule="atLeast"/>
        </w:trPr>
        <w:tc>
          <w:tcPr>
            <w:tcW w:w="2426" w:type="dxa"/>
            <w:vAlign w:val="top"/>
          </w:tcPr>
          <w:p>
            <w:pPr>
              <w:pStyle w:val="0"/>
              <w:ind w:left="212" w:leftChars="101" w:right="204" w:rightChars="97"/>
              <w:rPr>
                <w:rFonts w:hint="default"/>
              </w:rPr>
            </w:pPr>
            <w:r>
              <w:rPr>
                <w:rFonts w:hint="eastAsia"/>
              </w:rPr>
              <w:t>やまざと支援補助金収入⑬</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rPr>
            </w:pPr>
          </w:p>
        </w:tc>
        <w:tc>
          <w:tcPr>
            <w:tcW w:w="1077" w:type="dxa"/>
            <w:vAlign w:val="center"/>
          </w:tcPr>
          <w:p>
            <w:pPr>
              <w:pStyle w:val="0"/>
              <w:jc w:val="right"/>
              <w:rPr>
                <w:rFonts w:hint="default"/>
              </w:rPr>
            </w:pPr>
          </w:p>
        </w:tc>
        <w:tc>
          <w:tcPr>
            <w:tcW w:w="1078" w:type="dxa"/>
            <w:vAlign w:val="center"/>
          </w:tcPr>
          <w:p>
            <w:pPr>
              <w:pStyle w:val="0"/>
              <w:jc w:val="right"/>
              <w:rPr>
                <w:rFonts w:hint="default"/>
              </w:rPr>
            </w:pPr>
          </w:p>
        </w:tc>
      </w:tr>
      <w:tr>
        <w:trPr>
          <w:trHeight w:val="720" w:hRule="atLeast"/>
        </w:trPr>
        <w:tc>
          <w:tcPr>
            <w:tcW w:w="2426" w:type="dxa"/>
            <w:vAlign w:val="top"/>
          </w:tcPr>
          <w:p>
            <w:pPr>
              <w:pStyle w:val="0"/>
              <w:ind w:firstLine="210" w:firstLineChars="100"/>
              <w:rPr>
                <w:rFonts w:hint="default"/>
              </w:rPr>
            </w:pPr>
            <w:r>
              <w:rPr>
                <w:rFonts w:hint="eastAsia"/>
              </w:rPr>
              <w:t>借入れによる収入⑭</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rPr>
            </w:pPr>
          </w:p>
        </w:tc>
        <w:tc>
          <w:tcPr>
            <w:tcW w:w="1077" w:type="dxa"/>
            <w:vAlign w:val="center"/>
          </w:tcPr>
          <w:p>
            <w:pPr>
              <w:pStyle w:val="0"/>
              <w:jc w:val="right"/>
              <w:rPr>
                <w:rFonts w:hint="default"/>
              </w:rPr>
            </w:pPr>
          </w:p>
        </w:tc>
        <w:tc>
          <w:tcPr>
            <w:tcW w:w="1078" w:type="dxa"/>
            <w:vAlign w:val="center"/>
          </w:tcPr>
          <w:p>
            <w:pPr>
              <w:pStyle w:val="0"/>
              <w:jc w:val="right"/>
              <w:rPr>
                <w:rFonts w:hint="default"/>
              </w:rPr>
            </w:pPr>
          </w:p>
        </w:tc>
      </w:tr>
      <w:tr>
        <w:trPr>
          <w:trHeight w:val="720" w:hRule="atLeast"/>
        </w:trPr>
        <w:tc>
          <w:tcPr>
            <w:tcW w:w="2426" w:type="dxa"/>
            <w:vAlign w:val="top"/>
          </w:tcPr>
          <w:p>
            <w:pPr>
              <w:pStyle w:val="0"/>
              <w:ind w:left="212" w:leftChars="101" w:right="204" w:rightChars="97"/>
              <w:rPr>
                <w:rFonts w:hint="default"/>
              </w:rPr>
            </w:pPr>
            <w:r>
              <w:rPr>
                <w:rFonts w:hint="eastAsia"/>
              </w:rPr>
              <w:t>借入れの返済による支出⑮</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rPr>
            </w:pPr>
          </w:p>
        </w:tc>
        <w:tc>
          <w:tcPr>
            <w:tcW w:w="1078" w:type="dxa"/>
            <w:vAlign w:val="center"/>
          </w:tcPr>
          <w:p>
            <w:pPr>
              <w:pStyle w:val="0"/>
              <w:jc w:val="right"/>
              <w:rPr>
                <w:rFonts w:hint="default"/>
              </w:rPr>
            </w:pPr>
          </w:p>
        </w:tc>
      </w:tr>
      <w:tr>
        <w:trPr>
          <w:trHeight w:val="720" w:hRule="atLeast"/>
        </w:trPr>
        <w:tc>
          <w:tcPr>
            <w:tcW w:w="242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ind w:firstLine="210" w:firstLineChars="100"/>
              <w:rPr>
                <w:rFonts w:hint="default"/>
              </w:rPr>
            </w:pPr>
            <w:r>
              <w:rPr>
                <w:rFonts w:hint="eastAsia"/>
              </w:rPr>
              <w:t>その他⑯</w:t>
            </w:r>
          </w:p>
        </w:tc>
        <w:tc>
          <w:tcPr>
            <w:tcW w:w="1077"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077"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c>
          <w:tcPr>
            <w:tcW w:w="107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default"/>
              </w:rPr>
            </w:pPr>
          </w:p>
        </w:tc>
      </w:tr>
      <w:tr>
        <w:trPr>
          <w:trHeight w:val="786" w:hRule="atLeast"/>
        </w:trPr>
        <w:tc>
          <w:tcPr>
            <w:tcW w:w="2426"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ind w:left="420" w:hanging="420" w:hangingChars="200"/>
              <w:jc w:val="center"/>
              <w:rPr>
                <w:rFonts w:hint="default"/>
              </w:rPr>
            </w:pPr>
            <w:r>
              <w:rPr>
                <w:rFonts w:hint="eastAsia"/>
              </w:rPr>
              <w:t>（</w:t>
            </w:r>
            <w:r>
              <w:rPr>
                <w:rFonts w:hint="default"/>
              </w:rPr>
              <w:t>C</w:t>
            </w:r>
            <w:r>
              <w:rPr>
                <w:rFonts w:hint="eastAsia"/>
              </w:rPr>
              <w:t>）財務活動によるキャッシュフロー　　計⑬＋⑭</w:t>
            </w:r>
            <w:r>
              <w:rPr>
                <w:rFonts w:hint="eastAsia"/>
              </w:rPr>
              <w:t>-</w:t>
            </w:r>
            <w:r>
              <w:rPr>
                <w:rFonts w:hint="eastAsia"/>
              </w:rPr>
              <w:t>⑮</w:t>
            </w:r>
            <w:r>
              <w:rPr>
                <w:rFonts w:hint="eastAsia"/>
              </w:rPr>
              <w:t>-</w:t>
            </w:r>
            <w:r>
              <w:rPr>
                <w:rFonts w:hint="eastAsia"/>
              </w:rPr>
              <w:t>⑯</w:t>
            </w: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c>
          <w:tcPr>
            <w:tcW w:w="1078" w:type="dxa"/>
            <w:tcBorders>
              <w:top w:val="double" w:color="auto" w:sz="4" w:space="0"/>
              <w:left w:val="double" w:color="auto" w:sz="4" w:space="0"/>
              <w:bottom w:val="double" w:color="auto" w:sz="4" w:space="0"/>
              <w:right w:val="double" w:color="auto" w:sz="4" w:space="0"/>
              <w:tl2br w:val="none" w:color="auto" w:sz="0" w:space="0"/>
              <w:tr2bl w:val="none" w:color="auto" w:sz="0" w:space="0"/>
            </w:tcBorders>
            <w:shd w:val="clear" w:color="auto" w:themeFill="accent4" w:themeFillTint="33" w:themeFillShade="FF"/>
            <w:vAlign w:val="center"/>
          </w:tcPr>
          <w:p>
            <w:pPr>
              <w:pStyle w:val="0"/>
              <w:jc w:val="right"/>
              <w:rPr>
                <w:rFonts w:hint="default"/>
                <w:color w:val="FF0000"/>
              </w:rPr>
            </w:pPr>
          </w:p>
        </w:tc>
      </w:tr>
      <w:tr>
        <w:trPr>
          <w:trHeight w:val="1246" w:hRule="atLeast"/>
        </w:trPr>
        <w:tc>
          <w:tcPr>
            <w:tcW w:w="242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10" w:hanging="210" w:hangingChars="100"/>
              <w:jc w:val="left"/>
              <w:rPr>
                <w:rFonts w:hint="default"/>
              </w:rPr>
            </w:pPr>
            <w:r>
              <w:rPr>
                <w:rFonts w:hint="eastAsia"/>
              </w:rPr>
              <w:t>Ⅳ　現金及び現金同等物の増加（減少）額（</w:t>
            </w:r>
            <w:r>
              <w:rPr>
                <w:rFonts w:hint="default"/>
              </w:rPr>
              <w:t>D</w:t>
            </w:r>
            <w:r>
              <w:rPr>
                <w:rFonts w:hint="eastAsia"/>
              </w:rPr>
              <w:t>）＝（</w:t>
            </w:r>
            <w:r>
              <w:rPr>
                <w:rFonts w:hint="default"/>
              </w:rPr>
              <w:t>A</w:t>
            </w:r>
            <w:r>
              <w:rPr>
                <w:rFonts w:hint="eastAsia"/>
              </w:rPr>
              <w:t>）＋（</w:t>
            </w:r>
            <w:r>
              <w:rPr>
                <w:rFonts w:hint="default"/>
              </w:rPr>
              <w:t>B</w:t>
            </w:r>
            <w:r>
              <w:rPr>
                <w:rFonts w:hint="eastAsia"/>
              </w:rPr>
              <w:t>）＋（</w:t>
            </w:r>
            <w:r>
              <w:rPr>
                <w:rFonts w:hint="default"/>
              </w:rPr>
              <w:t>C</w:t>
            </w:r>
            <w:r>
              <w:rPr>
                <w:rFonts w:hint="eastAsia"/>
              </w:rPr>
              <w:t>）</w:t>
            </w:r>
          </w:p>
        </w:tc>
        <w:tc>
          <w:tcPr>
            <w:tcW w:w="1077"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wordWrap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wordWrap w:val="0"/>
              <w:jc w:val="right"/>
              <w:rPr>
                <w:rFonts w:hint="default"/>
                <w:color w:val="FF0000"/>
              </w:rPr>
            </w:pPr>
          </w:p>
        </w:tc>
        <w:tc>
          <w:tcPr>
            <w:tcW w:w="1077"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r>
      <w:tr>
        <w:trPr>
          <w:trHeight w:val="1080" w:hRule="atLeast"/>
        </w:trPr>
        <w:tc>
          <w:tcPr>
            <w:tcW w:w="2426" w:type="dxa"/>
            <w:vAlign w:val="center"/>
          </w:tcPr>
          <w:p>
            <w:pPr>
              <w:pStyle w:val="0"/>
              <w:ind w:left="315" w:hanging="315" w:hangingChars="150"/>
              <w:jc w:val="left"/>
              <w:rPr>
                <w:rFonts w:hint="default"/>
              </w:rPr>
            </w:pPr>
            <w:r>
              <w:rPr>
                <w:rFonts w:hint="eastAsia"/>
              </w:rPr>
              <w:t>Ⅴ　現金及び現金同等物の期首残高（</w:t>
            </w:r>
            <w:r>
              <w:rPr>
                <w:rFonts w:hint="default"/>
              </w:rPr>
              <w:t>E</w:t>
            </w:r>
            <w:r>
              <w:rPr>
                <w:rFonts w:hint="eastAsia"/>
              </w:rPr>
              <w:t>）</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r>
        <w:trPr>
          <w:trHeight w:val="1238" w:hRule="atLeast"/>
        </w:trPr>
        <w:tc>
          <w:tcPr>
            <w:tcW w:w="2426" w:type="dxa"/>
            <w:vAlign w:val="center"/>
          </w:tcPr>
          <w:p>
            <w:pPr>
              <w:pStyle w:val="0"/>
              <w:ind w:left="355" w:hanging="355" w:hangingChars="169"/>
              <w:jc w:val="left"/>
              <w:rPr>
                <w:rFonts w:hint="default"/>
              </w:rPr>
            </w:pPr>
            <w:r>
              <w:rPr>
                <w:rFonts w:hint="eastAsia"/>
              </w:rPr>
              <w:t>Ⅵ　現金及び現金同等物の期末残高</w:t>
            </w:r>
          </w:p>
          <w:p>
            <w:pPr>
              <w:pStyle w:val="0"/>
              <w:jc w:val="left"/>
              <w:rPr>
                <w:rFonts w:hint="default"/>
              </w:rPr>
            </w:pPr>
            <w:r>
              <w:rPr>
                <w:rFonts w:hint="eastAsia"/>
              </w:rPr>
              <w:t>（</w:t>
            </w:r>
            <w:r>
              <w:rPr>
                <w:rFonts w:hint="default"/>
              </w:rPr>
              <w:t>F</w:t>
            </w:r>
            <w:r>
              <w:rPr>
                <w:rFonts w:hint="eastAsia"/>
              </w:rPr>
              <w:t>）＝（</w:t>
            </w:r>
            <w:r>
              <w:rPr>
                <w:rFonts w:hint="default"/>
              </w:rPr>
              <w:t>D</w:t>
            </w:r>
            <w:r>
              <w:rPr>
                <w:rFonts w:hint="eastAsia"/>
              </w:rPr>
              <w:t>）＋（</w:t>
            </w:r>
            <w:r>
              <w:rPr>
                <w:rFonts w:hint="default"/>
              </w:rPr>
              <w:t>E</w:t>
            </w:r>
            <w:r>
              <w:rPr>
                <w:rFonts w:hint="eastAsia"/>
              </w:rPr>
              <w:t>）</w:t>
            </w:r>
          </w:p>
        </w:tc>
        <w:tc>
          <w:tcPr>
            <w:tcW w:w="1077"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center"/>
          </w:tcPr>
          <w:p>
            <w:pPr>
              <w:pStyle w:val="0"/>
              <w:jc w:val="right"/>
              <w:rPr>
                <w:rFonts w:hint="default"/>
                <w:color w:val="FF0000"/>
              </w:rPr>
            </w:pPr>
          </w:p>
        </w:tc>
        <w:tc>
          <w:tcPr>
            <w:tcW w:w="1077"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7" w:type="dxa"/>
            <w:vAlign w:val="center"/>
          </w:tcPr>
          <w:p>
            <w:pPr>
              <w:pStyle w:val="0"/>
              <w:jc w:val="right"/>
              <w:rPr>
                <w:rFonts w:hint="default"/>
                <w:color w:val="FF0000"/>
              </w:rPr>
            </w:pPr>
          </w:p>
        </w:tc>
        <w:tc>
          <w:tcPr>
            <w:tcW w:w="1078" w:type="dxa"/>
            <w:vAlign w:val="center"/>
          </w:tcPr>
          <w:p>
            <w:pPr>
              <w:pStyle w:val="0"/>
              <w:jc w:val="right"/>
              <w:rPr>
                <w:rFonts w:hint="default"/>
                <w:color w:val="FF0000"/>
              </w:rPr>
            </w:pPr>
          </w:p>
        </w:tc>
      </w:tr>
    </w:tbl>
    <w:p>
      <w:pPr>
        <w:pStyle w:val="0"/>
        <w:ind w:firstLine="210" w:firstLineChars="100"/>
        <w:rPr>
          <w:rFonts w:hint="default"/>
          <w:u w:val="single" w:color="auto"/>
        </w:rPr>
      </w:pPr>
    </w:p>
    <w:p>
      <w:pPr>
        <w:pStyle w:val="0"/>
        <w:ind w:firstLine="210" w:firstLineChars="100"/>
        <w:rPr>
          <w:rFonts w:hint="default"/>
          <w:u w:val="single" w:color="auto"/>
        </w:rPr>
      </w:pPr>
      <w:bookmarkStart w:id="0" w:name="_GoBack"/>
      <w:bookmarkEnd w:id="0"/>
    </w:p>
    <w:p>
      <w:pPr>
        <w:pStyle w:val="0"/>
        <w:ind w:firstLine="210" w:firstLineChars="100"/>
        <w:rPr>
          <w:rFonts w:hint="default"/>
          <w:u w:val="single" w:color="auto"/>
        </w:rPr>
      </w:pPr>
    </w:p>
    <w:p>
      <w:pPr>
        <w:pStyle w:val="0"/>
        <w:ind w:firstLine="210" w:firstLineChars="100"/>
        <w:rPr>
          <w:rFonts w:hint="default"/>
          <w:u w:val="single" w:color="auto"/>
        </w:rPr>
      </w:pPr>
      <w:r>
        <w:rPr>
          <w:rFonts w:hint="eastAsia"/>
          <w:u w:val="single" w:color="auto"/>
        </w:rPr>
        <w:t>予想キャッシュフロー計算書作成にあたっての参考情報</w:t>
      </w:r>
    </w:p>
    <w:p>
      <w:pPr>
        <w:pStyle w:val="0"/>
        <w:ind w:left="420" w:leftChars="100" w:hanging="210" w:hangingChars="100"/>
        <w:rPr>
          <w:rFonts w:hint="default"/>
        </w:rPr>
      </w:pPr>
    </w:p>
    <w:p>
      <w:pPr>
        <w:pStyle w:val="0"/>
        <w:ind w:left="420" w:leftChars="100" w:hanging="210" w:hangingChars="100"/>
        <w:rPr>
          <w:rFonts w:hint="default"/>
        </w:rPr>
      </w:pPr>
      <w:r>
        <w:rPr>
          <w:rFonts w:hint="eastAsia"/>
        </w:rPr>
        <w:t>１　営業活動によるキャッシュフローについては損益の発生とキャッシュの受入と支払の期間差は無視し、損益計画５カ年計画（</w:t>
      </w:r>
      <w:r>
        <w:rPr>
          <w:rFonts w:hint="eastAsia"/>
        </w:rPr>
        <w:t>11</w:t>
      </w:r>
      <w:r>
        <w:rPr>
          <w:rFonts w:hint="eastAsia"/>
        </w:rPr>
        <w:t>ページ）の数値をそのまま使用して作成する簡便的な方法でも結構です。</w:t>
      </w:r>
    </w:p>
    <w:p>
      <w:pPr>
        <w:pStyle w:val="0"/>
        <w:rPr>
          <w:rFonts w:hint="default"/>
        </w:rPr>
      </w:pPr>
    </w:p>
    <w:p>
      <w:pPr>
        <w:pStyle w:val="0"/>
        <w:ind w:firstLine="210" w:firstLineChars="100"/>
        <w:rPr>
          <w:rFonts w:hint="default"/>
        </w:rPr>
      </w:pPr>
      <w:r>
        <w:rPr>
          <w:rFonts w:hint="eastAsia"/>
        </w:rPr>
        <w:t>２　現金同等物とは短期の支払資金をいい、通常は当座預金や普通預金をいいます。</w:t>
      </w:r>
    </w:p>
    <w:p>
      <w:pPr>
        <w:pStyle w:val="0"/>
        <w:ind w:left="420" w:leftChars="100" w:hanging="210" w:hangingChars="100"/>
        <w:rPr>
          <w:rFonts w:hint="default"/>
        </w:rPr>
      </w:pPr>
    </w:p>
    <w:p>
      <w:pPr>
        <w:pStyle w:val="0"/>
        <w:ind w:left="420" w:leftChars="100" w:hanging="210" w:hangingChars="100"/>
        <w:rPr>
          <w:rFonts w:hint="default"/>
        </w:rPr>
      </w:pPr>
      <w:r>
        <w:rPr>
          <w:rFonts w:hint="eastAsia"/>
        </w:rPr>
        <w:t>３　上記１の簡便的な方法によった場合は損益計画（</w:t>
      </w:r>
      <w:r>
        <w:rPr>
          <w:rFonts w:hint="eastAsia"/>
        </w:rPr>
        <w:t>11</w:t>
      </w:r>
      <w:r>
        <w:rPr>
          <w:rFonts w:hint="eastAsia"/>
        </w:rPr>
        <w:t>ページ）との関係は次ページの様になります。</w:t>
      </w:r>
    </w:p>
    <w:p>
      <w:pPr>
        <w:pStyle w:val="0"/>
        <w:ind w:firstLine="210" w:firstLineChars="100"/>
        <w:rPr>
          <w:rFonts w:hint="default"/>
        </w:rPr>
      </w:pPr>
      <w:r>
        <w:rPr>
          <w:rFonts w:hint="default"/>
        </w:rPr>
        <w:br w:type="page"/>
      </w:r>
      <w:r>
        <w:rPr>
          <w:rFonts w:hint="eastAsia"/>
        </w:rPr>
        <w:t>（検証事例－１年目）</w:t>
      </w:r>
    </w:p>
    <w:p>
      <w:pPr>
        <w:pStyle w:val="0"/>
        <w:ind w:firstLine="210" w:firstLineChars="100"/>
        <w:rPr>
          <w:rFonts w:hint="default"/>
        </w:rPr>
      </w:pPr>
      <w:r>
        <w:rPr>
          <w:rFonts w:hint="eastAsia"/>
        </w:rPr>
        <w:t>・損益計画と予想キャッシュフロー計算書の比較</w:t>
      </w:r>
    </w:p>
    <w:p>
      <w:pPr>
        <w:pStyle w:val="0"/>
        <w:ind w:firstLine="210" w:firstLineChars="100"/>
        <w:rPr>
          <w:rFonts w:hint="default"/>
        </w:rPr>
      </w:pPr>
    </w:p>
    <w:tbl>
      <w:tblPr>
        <w:tblStyle w:val="11"/>
        <w:tblW w:w="5000" w:type="pct"/>
        <w:jc w:val="left"/>
        <w:tblInd w:w="0" w:type="dxa"/>
        <w:tblLayout w:type="fixed"/>
        <w:tblCellMar>
          <w:left w:w="99" w:type="dxa"/>
          <w:right w:w="99" w:type="dxa"/>
        </w:tblCellMar>
        <w:tblLook w:firstRow="1" w:lastRow="0" w:firstColumn="1" w:lastColumn="0" w:noHBand="0" w:noVBand="1" w:val="04A0"/>
      </w:tblPr>
      <w:tblGrid>
        <w:gridCol w:w="1587"/>
        <w:gridCol w:w="1818"/>
        <w:gridCol w:w="1580"/>
        <w:gridCol w:w="1723"/>
        <w:gridCol w:w="2109"/>
      </w:tblGrid>
      <w:tr>
        <w:trPr>
          <w:trHeight w:val="690" w:hRule="atLeast"/>
        </w:trPr>
        <w:tc>
          <w:tcPr>
            <w:tcW w:w="1931" w:type="pct"/>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損益計画</w:t>
            </w:r>
          </w:p>
        </w:tc>
        <w:tc>
          <w:tcPr>
            <w:tcW w:w="1873" w:type="pct"/>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予想キャッシュフロー計算書</w:t>
            </w:r>
          </w:p>
        </w:tc>
        <w:tc>
          <w:tcPr>
            <w:tcW w:w="1196" w:type="pct"/>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検証</w:t>
            </w:r>
          </w:p>
        </w:tc>
      </w:tr>
      <w:tr>
        <w:trPr>
          <w:trHeight w:val="387" w:hRule="atLeast"/>
        </w:trPr>
        <w:tc>
          <w:tcPr>
            <w:tcW w:w="900" w:type="pc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表示名</w:t>
            </w:r>
          </w:p>
        </w:tc>
        <w:tc>
          <w:tcPr>
            <w:tcW w:w="1031" w:type="pct"/>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金額</w:t>
            </w:r>
          </w:p>
        </w:tc>
        <w:tc>
          <w:tcPr>
            <w:tcW w:w="896"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表示名</w:t>
            </w:r>
          </w:p>
        </w:tc>
        <w:tc>
          <w:tcPr>
            <w:tcW w:w="977" w:type="pct"/>
            <w:tcBorders>
              <w:top w:val="nil"/>
              <w:left w:val="nil"/>
              <w:bottom w:val="nil"/>
              <w:right w:val="nil"/>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金額（円）</w:t>
            </w:r>
          </w:p>
        </w:tc>
        <w:tc>
          <w:tcPr>
            <w:tcW w:w="119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（差異の有無）</w:t>
            </w:r>
          </w:p>
        </w:tc>
      </w:tr>
      <w:tr>
        <w:trPr>
          <w:trHeight w:val="690" w:hRule="atLeast"/>
        </w:trPr>
        <w:tc>
          <w:tcPr>
            <w:tcW w:w="900" w:type="pc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000000"/>
                <w:kern w:val="0"/>
              </w:rPr>
            </w:pPr>
            <w:r>
              <w:rPr>
                <w:rFonts w:hint="eastAsia" w:ascii="ＭＳ 明朝" w:hAnsi="ＭＳ 明朝"/>
                <w:color w:val="000000"/>
                <w:kern w:val="0"/>
              </w:rPr>
              <w:t>売上高</w:t>
            </w:r>
          </w:p>
        </w:tc>
        <w:tc>
          <w:tcPr>
            <w:tcW w:w="1031" w:type="pct"/>
            <w:tcBorders>
              <w:top w:val="single" w:color="auto" w:sz="4" w:space="0"/>
              <w:left w:val="nil"/>
              <w:bottom w:val="single"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896"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営業収入</w:t>
            </w:r>
          </w:p>
        </w:tc>
        <w:tc>
          <w:tcPr>
            <w:tcW w:w="977" w:type="pct"/>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1196"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eastAsia" w:asciiTheme="minorEastAsia" w:hAnsiTheme="minorEastAsia" w:eastAsiaTheme="minorEastAsia"/>
                <w:kern w:val="0"/>
              </w:rPr>
              <w:t>一致</w:t>
            </w:r>
          </w:p>
        </w:tc>
      </w:tr>
      <w:tr>
        <w:trPr>
          <w:trHeight w:val="702" w:hRule="atLeast"/>
        </w:trPr>
        <w:tc>
          <w:tcPr>
            <w:tcW w:w="900" w:type="pct"/>
            <w:tcBorders>
              <w:top w:val="nil"/>
              <w:left w:val="single" w:color="auto" w:sz="4" w:space="0"/>
              <w:bottom w:val="dotted"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eastAsia="ＭＳ Ｐゴシック"/>
                <w:color w:val="000000"/>
                <w:kern w:val="0"/>
              </w:rPr>
            </w:pPr>
            <w:r>
              <w:rPr>
                <w:rFonts w:hint="default" w:eastAsia="ＭＳ Ｐゴシック"/>
                <w:color w:val="000000"/>
                <w:kern w:val="0"/>
              </w:rPr>
              <w:t>1</w:t>
            </w:r>
            <w:r>
              <w:rPr>
                <w:rFonts w:hint="eastAsia" w:ascii="ＭＳ 明朝" w:hAnsi="ＭＳ 明朝"/>
                <w:color w:val="000000"/>
                <w:kern w:val="0"/>
              </w:rPr>
              <w:t>　売上原価</w:t>
            </w:r>
          </w:p>
        </w:tc>
        <w:tc>
          <w:tcPr>
            <w:tcW w:w="1031" w:type="pct"/>
            <w:tcBorders>
              <w:top w:val="nil"/>
              <w:left w:val="nil"/>
              <w:bottom w:val="dotted"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896" w:type="pct"/>
            <w:tcBorders>
              <w:top w:val="single"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eastAsiaTheme="minorEastAsia"/>
                <w:kern w:val="0"/>
              </w:rPr>
            </w:pPr>
            <w:r>
              <w:rPr>
                <w:rFonts w:hint="default" w:asciiTheme="minorEastAsia" w:hAnsiTheme="minorEastAsia" w:eastAsiaTheme="minorEastAsia"/>
                <w:kern w:val="0"/>
              </w:rPr>
              <w:t>1</w:t>
            </w:r>
            <w:r>
              <w:rPr>
                <w:rFonts w:hint="eastAsia" w:asciiTheme="minorEastAsia" w:hAnsiTheme="minorEastAsia" w:eastAsiaTheme="minorEastAsia"/>
                <w:kern w:val="0"/>
              </w:rPr>
              <w:t>　原材料又は商品の仕入れによる支出</w:t>
            </w:r>
          </w:p>
        </w:tc>
        <w:tc>
          <w:tcPr>
            <w:tcW w:w="977" w:type="pct"/>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1196" w:type="pct"/>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rPr>
                <w:rFonts w:hint="default" w:asciiTheme="minorEastAsia" w:hAnsiTheme="minorEastAsia" w:eastAsiaTheme="minorEastAsia"/>
                <w:kern w:val="0"/>
              </w:rPr>
            </w:pPr>
            <w:r>
              <w:rPr>
                <w:rFonts w:hint="eastAsia" w:asciiTheme="minorEastAsia" w:hAnsiTheme="minorEastAsia" w:eastAsiaTheme="minorEastAsia"/>
                <w:kern w:val="0"/>
              </w:rPr>
              <w:t>減価償却費等資金流出を伴わない費用分だけ損益計画の合計金額の方が大きい金額となる</w:t>
            </w:r>
            <w:r>
              <w:rPr>
                <w:rFonts w:hint="eastAsia" w:asciiTheme="minorEastAsia" w:hAnsiTheme="minorEastAsia" w:eastAsiaTheme="minorEastAsia"/>
                <w:kern w:val="0"/>
              </w:rPr>
              <w:br w:type="textWrapping" w:clear="none"/>
            </w:r>
            <w:r>
              <w:rPr>
                <w:rFonts w:hint="eastAsia" w:asciiTheme="minorEastAsia" w:hAnsiTheme="minorEastAsia" w:eastAsiaTheme="minorEastAsia"/>
                <w:kern w:val="0"/>
              </w:rPr>
              <w:t>Ａ－Ｂ≧</w:t>
            </w:r>
            <w:r>
              <w:rPr>
                <w:rFonts w:hint="eastAsia" w:asciiTheme="minorEastAsia" w:hAnsiTheme="minorEastAsia" w:eastAsiaTheme="minorEastAsia"/>
                <w:kern w:val="0"/>
              </w:rPr>
              <w:t>0</w:t>
            </w:r>
          </w:p>
        </w:tc>
      </w:tr>
      <w:tr>
        <w:trPr>
          <w:trHeight w:val="702" w:hRule="atLeast"/>
        </w:trPr>
        <w:tc>
          <w:tcPr>
            <w:tcW w:w="900" w:type="pct"/>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eastAsia="ＭＳ Ｐゴシック"/>
                <w:color w:val="000000"/>
                <w:kern w:val="0"/>
              </w:rPr>
            </w:pPr>
            <w:r>
              <w:rPr>
                <w:rFonts w:hint="default" w:eastAsia="ＭＳ Ｐゴシック"/>
                <w:color w:val="000000"/>
                <w:kern w:val="0"/>
              </w:rPr>
              <w:t>2</w:t>
            </w:r>
            <w:r>
              <w:rPr>
                <w:rFonts w:hint="eastAsia" w:ascii="ＭＳ 明朝" w:hAnsi="ＭＳ 明朝"/>
                <w:color w:val="000000"/>
                <w:kern w:val="0"/>
              </w:rPr>
              <w:t>　販売費及び一般管理費</w:t>
            </w:r>
          </w:p>
        </w:tc>
        <w:tc>
          <w:tcPr>
            <w:tcW w:w="1031" w:type="pct"/>
            <w:vMerge w:val="restart"/>
            <w:tcBorders>
              <w:top w:val="nil"/>
              <w:left w:val="nil"/>
              <w:bottom w:val="single" w:color="000000"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896" w:type="pct"/>
            <w:tcBorders>
              <w:top w:val="dotted" w:color="auto" w:sz="4" w:space="0"/>
              <w:left w:val="single" w:color="auto" w:sz="4" w:space="0"/>
              <w:bottom w:val="dotted" w:color="auto" w:sz="4" w:space="0"/>
              <w:right w:val="single" w:color="000000" w:sz="4" w:space="0"/>
              <w:tl2br w:val="none" w:color="auto" w:sz="0" w:space="0"/>
              <w:tr2bl w:val="none" w:color="auto" w:sz="0" w:space="0"/>
            </w:tcBorders>
            <w:shd w:val="clear" w:color="auto" w:fill="auto"/>
            <w:vAlign w:val="top"/>
          </w:tcPr>
          <w:p>
            <w:pPr>
              <w:pStyle w:val="0"/>
              <w:widowControl w:val="1"/>
              <w:jc w:val="left"/>
              <w:rPr>
                <w:rFonts w:hint="default" w:asciiTheme="minorEastAsia" w:hAnsiTheme="minorEastAsia" w:eastAsiaTheme="minorEastAsia"/>
                <w:kern w:val="0"/>
              </w:rPr>
            </w:pPr>
            <w:r>
              <w:rPr>
                <w:rFonts w:hint="default" w:asciiTheme="minorEastAsia" w:hAnsiTheme="minorEastAsia" w:eastAsiaTheme="minorEastAsia"/>
                <w:kern w:val="0"/>
              </w:rPr>
              <w:t>2</w:t>
            </w:r>
            <w:r>
              <w:rPr>
                <w:rFonts w:hint="eastAsia" w:asciiTheme="minorEastAsia" w:hAnsiTheme="minorEastAsia" w:eastAsiaTheme="minorEastAsia"/>
                <w:kern w:val="0"/>
              </w:rPr>
              <w:t>　人件費の支出</w:t>
            </w:r>
          </w:p>
        </w:tc>
        <w:tc>
          <w:tcPr>
            <w:tcW w:w="977" w:type="pct"/>
            <w:tcBorders>
              <w:top w:val="nil"/>
              <w:left w:val="nil"/>
              <w:bottom w:val="dotted"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1196" w:type="pct"/>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702" w:hRule="atLeast"/>
        </w:trPr>
        <w:tc>
          <w:tcPr>
            <w:tcW w:w="900" w:type="pct"/>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eastAsia="ＭＳ Ｐゴシック"/>
                <w:color w:val="000000"/>
                <w:kern w:val="0"/>
              </w:rPr>
            </w:pPr>
          </w:p>
        </w:tc>
        <w:tc>
          <w:tcPr>
            <w:tcW w:w="1031" w:type="pct"/>
            <w:vMerge w:val="continue"/>
            <w:tcBorders>
              <w:top w:val="nil"/>
              <w:left w:val="nil"/>
              <w:bottom w:val="single" w:color="000000" w:sz="4" w:space="0"/>
              <w:right w:val="nil"/>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c>
          <w:tcPr>
            <w:tcW w:w="896" w:type="pct"/>
            <w:tcBorders>
              <w:top w:val="dotted"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r>
              <w:rPr>
                <w:rFonts w:hint="default" w:asciiTheme="minorEastAsia" w:hAnsiTheme="minorEastAsia" w:eastAsiaTheme="minorEastAsia"/>
                <w:kern w:val="0"/>
              </w:rPr>
              <w:t>3</w:t>
            </w:r>
            <w:r>
              <w:rPr>
                <w:rFonts w:hint="eastAsia" w:asciiTheme="minorEastAsia" w:hAnsiTheme="minorEastAsia" w:eastAsiaTheme="minorEastAsia"/>
                <w:kern w:val="0"/>
              </w:rPr>
              <w:t>　その他の営業支出</w:t>
            </w:r>
          </w:p>
        </w:tc>
        <w:tc>
          <w:tcPr>
            <w:tcW w:w="977" w:type="pct"/>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1196" w:type="pct"/>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Theme="minorEastAsia" w:hAnsiTheme="minorEastAsia" w:eastAsiaTheme="minorEastAsia"/>
                <w:kern w:val="0"/>
              </w:rPr>
            </w:pPr>
          </w:p>
        </w:tc>
      </w:tr>
      <w:tr>
        <w:trPr>
          <w:trHeight w:val="702" w:hRule="atLeast"/>
        </w:trPr>
        <w:tc>
          <w:tcPr>
            <w:tcW w:w="900"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eastAsia="ＭＳ Ｐゴシック"/>
                <w:color w:val="000000"/>
                <w:kern w:val="0"/>
              </w:rPr>
            </w:pPr>
            <w:r>
              <w:rPr>
                <w:rFonts w:hint="default" w:eastAsia="ＭＳ Ｐゴシック"/>
                <w:color w:val="000000"/>
                <w:kern w:val="0"/>
              </w:rPr>
              <w:t>1,2</w:t>
            </w:r>
            <w:r>
              <w:rPr>
                <w:rFonts w:hint="eastAsia" w:ascii="ＭＳ 明朝" w:hAnsi="ＭＳ 明朝"/>
                <w:color w:val="000000"/>
                <w:kern w:val="0"/>
              </w:rPr>
              <w:t>の合計</w:t>
            </w:r>
            <w:r>
              <w:rPr>
                <w:rFonts w:hint="eastAsia" w:ascii="ＭＳ ゴシック" w:hAnsi="ＭＳ ゴシック" w:eastAsia="ＭＳ ゴシック"/>
                <w:color w:val="000000"/>
                <w:kern w:val="0"/>
              </w:rPr>
              <w:t>Ａ</w:t>
            </w:r>
          </w:p>
        </w:tc>
        <w:tc>
          <w:tcPr>
            <w:tcW w:w="1031"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896"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1"/>
              <w:jc w:val="center"/>
              <w:rPr>
                <w:rFonts w:hint="default" w:asciiTheme="minorEastAsia" w:hAnsiTheme="minorEastAsia" w:eastAsiaTheme="minorEastAsia"/>
                <w:kern w:val="0"/>
              </w:rPr>
            </w:pPr>
            <w:r>
              <w:rPr>
                <w:rFonts w:hint="default" w:asciiTheme="minorEastAsia" w:hAnsiTheme="minorEastAsia" w:eastAsiaTheme="minorEastAsia"/>
                <w:kern w:val="0"/>
              </w:rPr>
              <w:t>1,2,3</w:t>
            </w:r>
            <w:r>
              <w:rPr>
                <w:rFonts w:hint="eastAsia" w:asciiTheme="minorEastAsia" w:hAnsiTheme="minorEastAsia" w:eastAsiaTheme="minorEastAsia"/>
                <w:kern w:val="0"/>
              </w:rPr>
              <w:t>の合計Ｂ</w:t>
            </w:r>
          </w:p>
        </w:tc>
        <w:tc>
          <w:tcPr>
            <w:tcW w:w="977" w:type="pct"/>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1"/>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c>
          <w:tcPr>
            <w:tcW w:w="1196" w:type="pc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right="840"/>
              <w:rPr>
                <w:rFonts w:hint="default" w:asciiTheme="minorEastAsia" w:hAnsiTheme="minorEastAsia" w:eastAsiaTheme="minorEastAsia"/>
                <w:kern w:val="0"/>
              </w:rPr>
            </w:pPr>
            <w:r>
              <w:rPr>
                <w:rFonts w:hint="eastAsia" w:asciiTheme="minorEastAsia" w:hAnsiTheme="minorEastAsia" w:eastAsiaTheme="minorEastAsia"/>
                <w:kern w:val="0"/>
              </w:rPr>
              <w:t>Ａ－Ｂ</w:t>
            </w:r>
          </w:p>
          <w:p>
            <w:pPr>
              <w:pStyle w:val="0"/>
              <w:widowControl w:val="1"/>
              <w:ind w:right="180"/>
              <w:jc w:val="right"/>
              <w:rPr>
                <w:rFonts w:hint="default" w:asciiTheme="minorEastAsia" w:hAnsiTheme="minorEastAsia" w:eastAsiaTheme="minorEastAsia"/>
                <w:kern w:val="0"/>
              </w:rPr>
            </w:pPr>
            <w:r>
              <w:rPr>
                <w:rFonts w:hint="eastAsia" w:asciiTheme="minorEastAsia" w:hAnsiTheme="minorEastAsia" w:eastAsiaTheme="minorEastAsia"/>
                <w:kern w:val="0"/>
              </w:rPr>
              <w:t>円</w:t>
            </w:r>
          </w:p>
        </w:tc>
      </w:tr>
    </w:tbl>
    <w:p>
      <w:pPr>
        <w:pStyle w:val="0"/>
        <w:ind w:left="132" w:hanging="132" w:hangingChars="63"/>
        <w:rPr>
          <w:rFonts w:hint="default"/>
        </w:rPr>
      </w:pPr>
      <w:r>
        <w:rPr>
          <w:rFonts w:hint="eastAsia"/>
        </w:rPr>
        <w:t>※Ａ－Ｂが負の値（マイナス）になる場合は誤りがあります。再度、金額を確認してください。</w:t>
      </w: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２年目以降も同様に検証してください。</w:t>
      </w:r>
    </w:p>
    <w:p>
      <w:pPr>
        <w:pStyle w:val="0"/>
        <w:ind w:firstLine="210" w:firstLineChars="100"/>
        <w:rPr>
          <w:rFonts w:hint="default"/>
        </w:rPr>
      </w:pPr>
      <w:r>
        <w:rPr>
          <w:rFonts w:hint="default"/>
        </w:rPr>
        <w:br w:type="page"/>
      </w:r>
    </w:p>
    <w:p>
      <w:pPr>
        <w:pStyle w:val="0"/>
        <w:ind w:firstLine="210" w:firstLineChars="100"/>
        <w:rPr>
          <w:rFonts w:hint="default"/>
        </w:rPr>
      </w:pPr>
      <w:r>
        <w:rPr>
          <w:rFonts w:hint="eastAsia"/>
        </w:rPr>
        <w:t>（２）資金調達計画・返済計画・自主財源等</w:t>
      </w:r>
    </w:p>
    <w:p>
      <w:pPr>
        <w:pStyle w:val="0"/>
        <w:ind w:firstLine="210" w:firstLineChars="100"/>
        <w:rPr>
          <w:rFonts w:hint="default"/>
        </w:rPr>
      </w:pPr>
      <w:r>
        <w:rPr>
          <w:rFonts w:hint="eastAsia"/>
        </w:rPr>
        <w:t>　■</w:t>
      </w:r>
      <w:r>
        <w:rPr>
          <w:rFonts w:hint="default"/>
        </w:rPr>
        <w:t xml:space="preserve"> </w:t>
      </w:r>
      <w:r>
        <w:rPr>
          <w:rFonts w:hint="eastAsia"/>
        </w:rPr>
        <w:t>資金調達計画</w:t>
      </w:r>
    </w:p>
    <w:p>
      <w:pPr>
        <w:pStyle w:val="0"/>
        <w:ind w:firstLine="210" w:firstLineChars="100"/>
        <w:jc w:val="right"/>
        <w:rPr>
          <w:rFonts w:hint="default"/>
        </w:rPr>
      </w:pPr>
      <w:r>
        <w:rPr>
          <w:rFonts w:hint="eastAsia"/>
        </w:rPr>
        <w:t>　（単位：千円）</w:t>
      </w:r>
    </w:p>
    <w:tbl>
      <w:tblPr>
        <w:tblStyle w:val="11"/>
        <w:tblW w:w="5000"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65"/>
        <w:gridCol w:w="1236"/>
        <w:gridCol w:w="1236"/>
        <w:gridCol w:w="1127"/>
        <w:gridCol w:w="1127"/>
        <w:gridCol w:w="1190"/>
        <w:gridCol w:w="1136"/>
      </w:tblGrid>
      <w:tr>
        <w:trPr>
          <w:trHeight w:val="471" w:hRule="atLeast"/>
        </w:trPr>
        <w:tc>
          <w:tcPr>
            <w:tcW w:w="1001" w:type="pct"/>
            <w:vMerge w:val="restart"/>
            <w:vAlign w:val="center"/>
          </w:tcPr>
          <w:p>
            <w:pPr>
              <w:pStyle w:val="0"/>
              <w:jc w:val="center"/>
              <w:rPr>
                <w:rFonts w:hint="default"/>
              </w:rPr>
            </w:pPr>
            <w:r>
              <w:rPr>
                <w:rFonts w:hint="eastAsia"/>
              </w:rPr>
              <w:t>金融機関名</w:t>
            </w:r>
          </w:p>
        </w:tc>
        <w:tc>
          <w:tcPr>
            <w:tcW w:w="3999" w:type="pct"/>
            <w:gridSpan w:val="6"/>
            <w:vAlign w:val="center"/>
          </w:tcPr>
          <w:p>
            <w:pPr>
              <w:pStyle w:val="0"/>
              <w:jc w:val="center"/>
              <w:rPr>
                <w:rFonts w:hint="default"/>
              </w:rPr>
            </w:pPr>
            <w:r>
              <w:rPr>
                <w:rFonts w:hint="eastAsia"/>
              </w:rPr>
              <w:t>調　達　額</w:t>
            </w:r>
          </w:p>
        </w:tc>
      </w:tr>
      <w:tr>
        <w:trPr>
          <w:trHeight w:val="488" w:hRule="atLeast"/>
        </w:trPr>
        <w:tc>
          <w:tcPr>
            <w:tcW w:w="1001" w:type="pct"/>
            <w:vMerge w:val="continue"/>
            <w:vAlign w:val="center"/>
          </w:tcPr>
          <w:p>
            <w:pPr>
              <w:pStyle w:val="0"/>
              <w:jc w:val="center"/>
              <w:rPr>
                <w:rFonts w:hint="default"/>
              </w:rPr>
            </w:pPr>
          </w:p>
        </w:tc>
        <w:tc>
          <w:tcPr>
            <w:tcW w:w="701" w:type="pct"/>
            <w:vAlign w:val="top"/>
          </w:tcPr>
          <w:p>
            <w:pPr>
              <w:pStyle w:val="0"/>
              <w:jc w:val="center"/>
              <w:rPr>
                <w:rFonts w:hint="default"/>
              </w:rPr>
            </w:pPr>
            <w:r>
              <w:rPr>
                <w:rFonts w:hint="eastAsia"/>
              </w:rPr>
              <w:t>現状</w:t>
            </w:r>
          </w:p>
          <w:p>
            <w:pPr>
              <w:pStyle w:val="0"/>
              <w:jc w:val="center"/>
              <w:rPr>
                <w:rFonts w:hint="default"/>
              </w:rPr>
            </w:pPr>
            <w:r>
              <w:rPr>
                <w:rFonts w:hint="eastAsia"/>
              </w:rPr>
              <w:t>借入額</w:t>
            </w:r>
          </w:p>
        </w:tc>
        <w:tc>
          <w:tcPr>
            <w:tcW w:w="701" w:type="pct"/>
            <w:vAlign w:val="center"/>
          </w:tcPr>
          <w:p>
            <w:pPr>
              <w:pStyle w:val="0"/>
              <w:jc w:val="center"/>
              <w:rPr>
                <w:rFonts w:hint="default"/>
              </w:rPr>
            </w:pPr>
            <w:r>
              <w:rPr>
                <w:rFonts w:hint="eastAsia"/>
              </w:rPr>
              <w:t>１年目</w:t>
            </w:r>
          </w:p>
        </w:tc>
        <w:tc>
          <w:tcPr>
            <w:tcW w:w="639" w:type="pct"/>
            <w:vAlign w:val="center"/>
          </w:tcPr>
          <w:p>
            <w:pPr>
              <w:pStyle w:val="0"/>
              <w:jc w:val="center"/>
              <w:rPr>
                <w:rFonts w:hint="default"/>
              </w:rPr>
            </w:pPr>
            <w:r>
              <w:rPr>
                <w:rFonts w:hint="eastAsia"/>
              </w:rPr>
              <w:t>２年目</w:t>
            </w:r>
          </w:p>
        </w:tc>
        <w:tc>
          <w:tcPr>
            <w:tcW w:w="639" w:type="pct"/>
            <w:vAlign w:val="center"/>
          </w:tcPr>
          <w:p>
            <w:pPr>
              <w:pStyle w:val="0"/>
              <w:jc w:val="center"/>
              <w:rPr>
                <w:rFonts w:hint="default"/>
              </w:rPr>
            </w:pPr>
            <w:r>
              <w:rPr>
                <w:rFonts w:hint="eastAsia"/>
              </w:rPr>
              <w:t>３年目</w:t>
            </w:r>
          </w:p>
        </w:tc>
        <w:tc>
          <w:tcPr>
            <w:tcW w:w="675" w:type="pct"/>
            <w:vAlign w:val="center"/>
          </w:tcPr>
          <w:p>
            <w:pPr>
              <w:pStyle w:val="0"/>
              <w:jc w:val="center"/>
              <w:rPr>
                <w:rFonts w:hint="default"/>
              </w:rPr>
            </w:pPr>
            <w:r>
              <w:rPr>
                <w:rFonts w:hint="eastAsia"/>
              </w:rPr>
              <w:t>４年目</w:t>
            </w:r>
          </w:p>
        </w:tc>
        <w:tc>
          <w:tcPr>
            <w:tcW w:w="644" w:type="pct"/>
            <w:vAlign w:val="center"/>
          </w:tcPr>
          <w:p>
            <w:pPr>
              <w:pStyle w:val="0"/>
              <w:jc w:val="center"/>
              <w:rPr>
                <w:rFonts w:hint="default"/>
              </w:rPr>
            </w:pPr>
            <w:r>
              <w:rPr>
                <w:rFonts w:hint="eastAsia"/>
              </w:rPr>
              <w:t>５年目</w:t>
            </w:r>
          </w:p>
        </w:tc>
      </w:tr>
      <w:tr>
        <w:trPr>
          <w:cantSplit/>
          <w:trHeight w:val="1001" w:hRule="atLeast"/>
        </w:trPr>
        <w:tc>
          <w:tcPr>
            <w:tcW w:w="1001" w:type="pct"/>
            <w:vAlign w:val="top"/>
          </w:tcPr>
          <w:p>
            <w:pPr>
              <w:pStyle w:val="0"/>
              <w:rPr>
                <w:rFonts w:hint="default"/>
              </w:rPr>
            </w:pPr>
          </w:p>
        </w:tc>
        <w:tc>
          <w:tcPr>
            <w:tcW w:w="701" w:type="pct"/>
            <w:vAlign w:val="top"/>
          </w:tcPr>
          <w:p>
            <w:pPr>
              <w:pStyle w:val="0"/>
              <w:jc w:val="right"/>
              <w:rPr>
                <w:rFonts w:hint="default"/>
              </w:rPr>
            </w:pPr>
          </w:p>
        </w:tc>
        <w:tc>
          <w:tcPr>
            <w:tcW w:w="701" w:type="pct"/>
            <w:vAlign w:val="top"/>
          </w:tcPr>
          <w:p>
            <w:pPr>
              <w:pStyle w:val="0"/>
              <w:jc w:val="right"/>
              <w:rPr>
                <w:rFonts w:hint="default"/>
              </w:rPr>
            </w:pPr>
          </w:p>
        </w:tc>
        <w:tc>
          <w:tcPr>
            <w:tcW w:w="639" w:type="pct"/>
            <w:vAlign w:val="top"/>
          </w:tcPr>
          <w:p>
            <w:pPr>
              <w:pStyle w:val="0"/>
              <w:jc w:val="right"/>
              <w:rPr>
                <w:rFonts w:hint="default"/>
              </w:rPr>
            </w:pPr>
          </w:p>
        </w:tc>
        <w:tc>
          <w:tcPr>
            <w:tcW w:w="639" w:type="pct"/>
            <w:vAlign w:val="top"/>
          </w:tcPr>
          <w:p>
            <w:pPr>
              <w:pStyle w:val="0"/>
              <w:jc w:val="right"/>
              <w:rPr>
                <w:rFonts w:hint="default"/>
              </w:rPr>
            </w:pPr>
          </w:p>
        </w:tc>
        <w:tc>
          <w:tcPr>
            <w:tcW w:w="675" w:type="pct"/>
            <w:vAlign w:val="top"/>
          </w:tcPr>
          <w:p>
            <w:pPr>
              <w:pStyle w:val="0"/>
              <w:jc w:val="right"/>
              <w:rPr>
                <w:rFonts w:hint="default"/>
              </w:rPr>
            </w:pPr>
          </w:p>
        </w:tc>
        <w:tc>
          <w:tcPr>
            <w:tcW w:w="644" w:type="pct"/>
            <w:vAlign w:val="top"/>
          </w:tcPr>
          <w:p>
            <w:pPr>
              <w:pStyle w:val="0"/>
              <w:jc w:val="right"/>
              <w:rPr>
                <w:rFonts w:hint="default"/>
              </w:rPr>
            </w:pPr>
          </w:p>
        </w:tc>
      </w:tr>
      <w:tr>
        <w:trPr>
          <w:cantSplit/>
          <w:trHeight w:val="988" w:hRule="atLeast"/>
        </w:trPr>
        <w:tc>
          <w:tcPr>
            <w:tcW w:w="100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70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701"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6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639"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675"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644" w:type="pct"/>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r>
      <w:tr>
        <w:trPr>
          <w:cantSplit/>
          <w:trHeight w:val="551" w:hRule="atLeast"/>
        </w:trPr>
        <w:tc>
          <w:tcPr>
            <w:tcW w:w="1001" w:type="pct"/>
            <w:shd w:val="clear" w:color="auto" w:fill="E0E0E0"/>
            <w:vAlign w:val="center"/>
          </w:tcPr>
          <w:p>
            <w:pPr>
              <w:pStyle w:val="0"/>
              <w:jc w:val="center"/>
              <w:rPr>
                <w:rFonts w:hint="default"/>
                <w:b w:val="1"/>
              </w:rPr>
            </w:pPr>
            <w:r>
              <w:rPr>
                <w:rFonts w:hint="eastAsia"/>
                <w:b w:val="1"/>
              </w:rPr>
              <w:t>合　計</w:t>
            </w:r>
            <w:r>
              <w:rPr>
                <w:rFonts w:hint="eastAsia" w:asciiTheme="minorEastAsia" w:hAnsiTheme="minorEastAsia" w:eastAsiaTheme="minorEastAsia"/>
                <w:b w:val="1"/>
                <w:sz w:val="22"/>
              </w:rPr>
              <w:t>（注１）</w:t>
            </w:r>
          </w:p>
        </w:tc>
        <w:tc>
          <w:tcPr>
            <w:tcW w:w="701" w:type="pct"/>
            <w:shd w:val="clear" w:color="auto" w:fill="E0E0E0"/>
            <w:vAlign w:val="top"/>
          </w:tcPr>
          <w:p>
            <w:pPr>
              <w:pStyle w:val="0"/>
              <w:jc w:val="right"/>
              <w:rPr>
                <w:rFonts w:hint="default"/>
              </w:rPr>
            </w:pPr>
          </w:p>
        </w:tc>
        <w:tc>
          <w:tcPr>
            <w:tcW w:w="701" w:type="pct"/>
            <w:shd w:val="clear" w:color="auto" w:fill="E0E0E0"/>
            <w:vAlign w:val="top"/>
          </w:tcPr>
          <w:p>
            <w:pPr>
              <w:pStyle w:val="0"/>
              <w:jc w:val="right"/>
              <w:rPr>
                <w:rFonts w:hint="default"/>
              </w:rPr>
            </w:pPr>
          </w:p>
        </w:tc>
        <w:tc>
          <w:tcPr>
            <w:tcW w:w="639" w:type="pct"/>
            <w:shd w:val="clear" w:color="auto" w:fill="E0E0E0"/>
            <w:vAlign w:val="top"/>
          </w:tcPr>
          <w:p>
            <w:pPr>
              <w:pStyle w:val="0"/>
              <w:jc w:val="right"/>
              <w:rPr>
                <w:rFonts w:hint="default"/>
              </w:rPr>
            </w:pPr>
          </w:p>
        </w:tc>
        <w:tc>
          <w:tcPr>
            <w:tcW w:w="639" w:type="pct"/>
            <w:shd w:val="clear" w:color="auto" w:fill="E0E0E0"/>
            <w:vAlign w:val="top"/>
          </w:tcPr>
          <w:p>
            <w:pPr>
              <w:pStyle w:val="0"/>
              <w:jc w:val="right"/>
              <w:rPr>
                <w:rFonts w:hint="default"/>
              </w:rPr>
            </w:pPr>
          </w:p>
        </w:tc>
        <w:tc>
          <w:tcPr>
            <w:tcW w:w="675" w:type="pct"/>
            <w:shd w:val="clear" w:color="auto" w:fill="E0E0E0"/>
            <w:vAlign w:val="center"/>
          </w:tcPr>
          <w:p>
            <w:pPr>
              <w:pStyle w:val="0"/>
              <w:jc w:val="center"/>
              <w:rPr>
                <w:rFonts w:hint="default"/>
                <w:b w:val="1"/>
              </w:rPr>
            </w:pPr>
          </w:p>
        </w:tc>
        <w:tc>
          <w:tcPr>
            <w:tcW w:w="644" w:type="pct"/>
            <w:shd w:val="clear" w:color="auto" w:fill="E0E0E0"/>
            <w:vAlign w:val="center"/>
          </w:tcPr>
          <w:p>
            <w:pPr>
              <w:pStyle w:val="0"/>
              <w:jc w:val="center"/>
              <w:rPr>
                <w:rFonts w:hint="default"/>
                <w:b w:val="1"/>
              </w:rPr>
            </w:pPr>
          </w:p>
        </w:tc>
      </w:tr>
    </w:tbl>
    <w:p>
      <w:pPr>
        <w:pStyle w:val="23"/>
        <w:ind w:left="210" w:leftChars="0"/>
        <w:rPr>
          <w:rFonts w:hint="default" w:asciiTheme="minorEastAsia" w:hAnsiTheme="minorEastAsia" w:eastAsiaTheme="minorEastAsia"/>
        </w:rPr>
      </w:pPr>
      <w:r>
        <w:rPr>
          <w:rFonts w:hint="eastAsia" w:asciiTheme="minorEastAsia" w:hAnsiTheme="minorEastAsia" w:eastAsiaTheme="minorEastAsia"/>
          <w:b w:val="1"/>
        </w:rPr>
        <w:t>（注１）</w:t>
      </w:r>
      <w:r>
        <w:rPr>
          <w:rFonts w:hint="eastAsia" w:asciiTheme="minorEastAsia" w:hAnsiTheme="minorEastAsia" w:eastAsiaTheme="minorEastAsia"/>
        </w:rPr>
        <w:t>調達額１年目、２年目、３年目以降　それぞれの合計欄の合計は</w:t>
      </w:r>
      <w:r>
        <w:rPr>
          <w:rFonts w:hint="eastAsia" w:asciiTheme="minorEastAsia" w:hAnsiTheme="minorEastAsia" w:eastAsiaTheme="minorEastAsia"/>
        </w:rPr>
        <w:t>20</w:t>
      </w:r>
      <w:r>
        <w:rPr>
          <w:rFonts w:hint="eastAsia" w:asciiTheme="minorEastAsia" w:hAnsiTheme="minorEastAsia" w:eastAsiaTheme="minorEastAsia"/>
        </w:rPr>
        <w:t>ページ</w:t>
      </w:r>
    </w:p>
    <w:p>
      <w:pPr>
        <w:pStyle w:val="0"/>
        <w:ind w:left="210"/>
        <w:rPr>
          <w:rFonts w:hint="default" w:asciiTheme="minorEastAsia" w:hAnsiTheme="minorEastAsia" w:eastAsiaTheme="minorEastAsia"/>
        </w:rPr>
      </w:pPr>
      <w:r>
        <w:rPr>
          <w:rFonts w:hint="eastAsia" w:asciiTheme="minorEastAsia" w:hAnsiTheme="minorEastAsia" w:eastAsiaTheme="minorEastAsia"/>
        </w:rPr>
        <w:t>　　　「Ⅲ　財務活動によるキャッシュフロー・借入による収入」と一致します。</w:t>
      </w:r>
    </w:p>
    <w:p>
      <w:pPr>
        <w:pStyle w:val="0"/>
        <w:ind w:firstLine="210" w:firstLineChars="100"/>
        <w:rPr>
          <w:rFonts w:hint="default" w:asciiTheme="minorEastAsia" w:hAnsiTheme="minorEastAsia" w:eastAsiaTheme="minorEastAsia"/>
        </w:rPr>
      </w:pPr>
    </w:p>
    <w:p>
      <w:pPr>
        <w:pStyle w:val="0"/>
        <w:ind w:firstLine="210" w:firstLineChars="100"/>
        <w:rPr>
          <w:rFonts w:hint="default"/>
        </w:rPr>
      </w:pPr>
    </w:p>
    <w:p>
      <w:pPr>
        <w:pStyle w:val="0"/>
        <w:ind w:firstLine="210" w:firstLineChars="100"/>
        <w:rPr>
          <w:rFonts w:hint="default"/>
        </w:rPr>
      </w:pPr>
    </w:p>
    <w:p>
      <w:pPr>
        <w:pStyle w:val="0"/>
        <w:ind w:firstLine="210" w:firstLineChars="100"/>
        <w:rPr>
          <w:rFonts w:hint="default"/>
        </w:rPr>
      </w:pPr>
      <w:r>
        <w:rPr>
          <w:rFonts w:hint="eastAsia"/>
        </w:rPr>
        <w:t>■</w:t>
      </w:r>
      <w:r>
        <w:rPr>
          <w:rFonts w:hint="default"/>
        </w:rPr>
        <w:t xml:space="preserve"> </w:t>
      </w:r>
      <w:r>
        <w:rPr>
          <w:rFonts w:hint="eastAsia"/>
        </w:rPr>
        <w:t>資金返済計画</w:t>
      </w:r>
    </w:p>
    <w:p>
      <w:pPr>
        <w:pStyle w:val="0"/>
        <w:ind w:firstLine="210" w:firstLineChars="100"/>
        <w:jc w:val="right"/>
        <w:rPr>
          <w:rFonts w:hint="default"/>
        </w:rPr>
      </w:pPr>
      <w:r>
        <w:rPr>
          <w:rFonts w:hint="eastAsia"/>
        </w:rPr>
        <w:t>（単位：千円）</w:t>
      </w:r>
    </w:p>
    <w:tbl>
      <w:tblPr>
        <w:tblStyle w:val="11"/>
        <w:tblW w:w="9139" w:type="dxa"/>
        <w:jc w:val="lef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85"/>
        <w:gridCol w:w="951"/>
        <w:gridCol w:w="1159"/>
        <w:gridCol w:w="1134"/>
        <w:gridCol w:w="1134"/>
        <w:gridCol w:w="992"/>
        <w:gridCol w:w="992"/>
        <w:gridCol w:w="992"/>
      </w:tblGrid>
      <w:tr>
        <w:trPr>
          <w:trHeight w:val="453" w:hRule="atLeast"/>
        </w:trPr>
        <w:tc>
          <w:tcPr>
            <w:tcW w:w="1785" w:type="dxa"/>
            <w:vMerge w:val="restart"/>
            <w:vAlign w:val="center"/>
          </w:tcPr>
          <w:p>
            <w:pPr>
              <w:pStyle w:val="0"/>
              <w:jc w:val="center"/>
              <w:rPr>
                <w:rFonts w:hint="default"/>
              </w:rPr>
            </w:pPr>
            <w:r>
              <w:rPr>
                <w:rFonts w:hint="eastAsia"/>
              </w:rPr>
              <w:t>金融機関名</w:t>
            </w:r>
          </w:p>
        </w:tc>
        <w:tc>
          <w:tcPr>
            <w:tcW w:w="2110" w:type="dxa"/>
            <w:gridSpan w:val="2"/>
            <w:vAlign w:val="center"/>
          </w:tcPr>
          <w:p>
            <w:pPr>
              <w:pStyle w:val="0"/>
              <w:jc w:val="center"/>
              <w:rPr>
                <w:rFonts w:hint="default"/>
              </w:rPr>
            </w:pPr>
            <w:r>
              <w:rPr>
                <w:rFonts w:hint="eastAsia"/>
              </w:rPr>
              <w:t>当初借入</w:t>
            </w:r>
          </w:p>
        </w:tc>
        <w:tc>
          <w:tcPr>
            <w:tcW w:w="5244" w:type="dxa"/>
            <w:gridSpan w:val="5"/>
            <w:vAlign w:val="center"/>
          </w:tcPr>
          <w:p>
            <w:pPr>
              <w:pStyle w:val="0"/>
              <w:jc w:val="center"/>
              <w:rPr>
                <w:rFonts w:hint="default"/>
              </w:rPr>
            </w:pPr>
            <w:r>
              <w:rPr>
                <w:rFonts w:hint="eastAsia"/>
              </w:rPr>
              <w:t>返済予定額</w:t>
            </w:r>
          </w:p>
        </w:tc>
      </w:tr>
      <w:tr>
        <w:trPr>
          <w:trHeight w:val="498" w:hRule="atLeast"/>
        </w:trPr>
        <w:tc>
          <w:tcPr>
            <w:tcW w:w="1785" w:type="dxa"/>
            <w:vMerge w:val="continue"/>
            <w:vAlign w:val="center"/>
          </w:tcPr>
          <w:p>
            <w:pPr>
              <w:pStyle w:val="0"/>
              <w:jc w:val="center"/>
              <w:rPr>
                <w:rFonts w:hint="default"/>
              </w:rPr>
            </w:pPr>
          </w:p>
        </w:tc>
        <w:tc>
          <w:tcPr>
            <w:tcW w:w="951" w:type="dxa"/>
            <w:vAlign w:val="center"/>
          </w:tcPr>
          <w:p>
            <w:pPr>
              <w:pStyle w:val="0"/>
              <w:jc w:val="center"/>
              <w:rPr>
                <w:rFonts w:hint="default"/>
              </w:rPr>
            </w:pPr>
            <w:r>
              <w:rPr>
                <w:rFonts w:hint="eastAsia"/>
              </w:rPr>
              <w:t>借入日</w:t>
            </w:r>
          </w:p>
        </w:tc>
        <w:tc>
          <w:tcPr>
            <w:tcW w:w="1159" w:type="dxa"/>
            <w:vAlign w:val="center"/>
          </w:tcPr>
          <w:p>
            <w:pPr>
              <w:pStyle w:val="0"/>
              <w:jc w:val="center"/>
              <w:rPr>
                <w:rFonts w:hint="default"/>
              </w:rPr>
            </w:pPr>
            <w:r>
              <w:rPr>
                <w:rFonts w:hint="eastAsia"/>
              </w:rPr>
              <w:t>借入額</w:t>
            </w:r>
          </w:p>
        </w:tc>
        <w:tc>
          <w:tcPr>
            <w:tcW w:w="1134" w:type="dxa"/>
            <w:vAlign w:val="center"/>
          </w:tcPr>
          <w:p>
            <w:pPr>
              <w:pStyle w:val="0"/>
              <w:jc w:val="center"/>
              <w:rPr>
                <w:rFonts w:hint="default"/>
              </w:rPr>
            </w:pPr>
            <w:r>
              <w:rPr>
                <w:rFonts w:hint="eastAsia"/>
              </w:rPr>
              <w:t>１年目</w:t>
            </w:r>
          </w:p>
        </w:tc>
        <w:tc>
          <w:tcPr>
            <w:tcW w:w="1134" w:type="dxa"/>
            <w:vAlign w:val="center"/>
          </w:tcPr>
          <w:p>
            <w:pPr>
              <w:pStyle w:val="0"/>
              <w:jc w:val="center"/>
              <w:rPr>
                <w:rFonts w:hint="default"/>
              </w:rPr>
            </w:pPr>
            <w:r>
              <w:rPr>
                <w:rFonts w:hint="eastAsia"/>
              </w:rPr>
              <w:t>２年目</w:t>
            </w:r>
          </w:p>
        </w:tc>
        <w:tc>
          <w:tcPr>
            <w:tcW w:w="992" w:type="dxa"/>
            <w:vAlign w:val="center"/>
          </w:tcPr>
          <w:p>
            <w:pPr>
              <w:pStyle w:val="0"/>
              <w:jc w:val="center"/>
              <w:rPr>
                <w:rFonts w:hint="default"/>
              </w:rPr>
            </w:pPr>
            <w:r>
              <w:rPr>
                <w:rFonts w:hint="eastAsia"/>
              </w:rPr>
              <w:t>３年目</w:t>
            </w:r>
          </w:p>
        </w:tc>
        <w:tc>
          <w:tcPr>
            <w:tcW w:w="992" w:type="dxa"/>
            <w:vAlign w:val="center"/>
          </w:tcPr>
          <w:p>
            <w:pPr>
              <w:pStyle w:val="0"/>
              <w:jc w:val="center"/>
              <w:rPr>
                <w:rFonts w:hint="default"/>
              </w:rPr>
            </w:pPr>
            <w:r>
              <w:rPr>
                <w:rFonts w:hint="eastAsia"/>
              </w:rPr>
              <w:t>４年目</w:t>
            </w:r>
          </w:p>
        </w:tc>
        <w:tc>
          <w:tcPr>
            <w:tcW w:w="992" w:type="dxa"/>
            <w:vAlign w:val="center"/>
          </w:tcPr>
          <w:p>
            <w:pPr>
              <w:pStyle w:val="0"/>
              <w:jc w:val="center"/>
              <w:rPr>
                <w:rFonts w:hint="default"/>
              </w:rPr>
            </w:pPr>
            <w:r>
              <w:rPr>
                <w:rFonts w:hint="eastAsia"/>
              </w:rPr>
              <w:t>５年目</w:t>
            </w:r>
          </w:p>
        </w:tc>
      </w:tr>
      <w:tr>
        <w:trPr>
          <w:cantSplit/>
          <w:trHeight w:val="952" w:hRule="atLeast"/>
        </w:trPr>
        <w:tc>
          <w:tcPr>
            <w:tcW w:w="1785" w:type="dxa"/>
            <w:vAlign w:val="top"/>
          </w:tcPr>
          <w:p>
            <w:pPr>
              <w:pStyle w:val="0"/>
              <w:rPr>
                <w:rFonts w:hint="default"/>
              </w:rPr>
            </w:pPr>
          </w:p>
        </w:tc>
        <w:tc>
          <w:tcPr>
            <w:tcW w:w="951" w:type="dxa"/>
            <w:vAlign w:val="top"/>
          </w:tcPr>
          <w:p>
            <w:pPr>
              <w:pStyle w:val="0"/>
              <w:jc w:val="right"/>
              <w:rPr>
                <w:rFonts w:hint="default" w:ascii="ＭＳ 明朝" w:hAnsi="ＭＳ 明朝"/>
              </w:rPr>
            </w:pPr>
          </w:p>
        </w:tc>
        <w:tc>
          <w:tcPr>
            <w:tcW w:w="1159" w:type="dxa"/>
            <w:vAlign w:val="top"/>
          </w:tcPr>
          <w:p>
            <w:pPr>
              <w:pStyle w:val="0"/>
              <w:jc w:val="right"/>
              <w:rPr>
                <w:rFonts w:hint="default"/>
              </w:rPr>
            </w:pPr>
          </w:p>
        </w:tc>
        <w:tc>
          <w:tcPr>
            <w:tcW w:w="1134" w:type="dxa"/>
            <w:vAlign w:val="top"/>
          </w:tcPr>
          <w:p>
            <w:pPr>
              <w:pStyle w:val="0"/>
              <w:jc w:val="right"/>
              <w:rPr>
                <w:rFonts w:hint="default"/>
              </w:rPr>
            </w:pPr>
          </w:p>
        </w:tc>
        <w:tc>
          <w:tcPr>
            <w:tcW w:w="1134" w:type="dxa"/>
            <w:vAlign w:val="top"/>
          </w:tcPr>
          <w:p>
            <w:pPr>
              <w:pStyle w:val="0"/>
              <w:jc w:val="right"/>
              <w:rPr>
                <w:rFonts w:hint="default"/>
              </w:rPr>
            </w:pPr>
          </w:p>
        </w:tc>
        <w:tc>
          <w:tcPr>
            <w:tcW w:w="992" w:type="dxa"/>
            <w:vAlign w:val="top"/>
          </w:tcPr>
          <w:p>
            <w:pPr>
              <w:pStyle w:val="0"/>
              <w:jc w:val="right"/>
              <w:rPr>
                <w:rFonts w:hint="default"/>
              </w:rPr>
            </w:pPr>
          </w:p>
        </w:tc>
        <w:tc>
          <w:tcPr>
            <w:tcW w:w="992" w:type="dxa"/>
            <w:vAlign w:val="top"/>
          </w:tcPr>
          <w:p>
            <w:pPr>
              <w:pStyle w:val="0"/>
              <w:jc w:val="right"/>
              <w:rPr>
                <w:rFonts w:hint="default"/>
              </w:rPr>
            </w:pPr>
          </w:p>
        </w:tc>
        <w:tc>
          <w:tcPr>
            <w:tcW w:w="992" w:type="dxa"/>
            <w:vAlign w:val="top"/>
          </w:tcPr>
          <w:p>
            <w:pPr>
              <w:pStyle w:val="0"/>
              <w:jc w:val="right"/>
              <w:rPr>
                <w:rFonts w:hint="default"/>
              </w:rPr>
            </w:pPr>
          </w:p>
        </w:tc>
      </w:tr>
      <w:tr>
        <w:trPr>
          <w:cantSplit/>
          <w:trHeight w:val="994" w:hRule="atLeast"/>
        </w:trPr>
        <w:tc>
          <w:tcPr>
            <w:tcW w:w="17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95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11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c>
          <w:tcPr>
            <w:tcW w:w="9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rPr>
            </w:pPr>
          </w:p>
        </w:tc>
      </w:tr>
      <w:tr>
        <w:trPr>
          <w:cantSplit/>
          <w:trHeight w:val="551" w:hRule="atLeast"/>
        </w:trPr>
        <w:tc>
          <w:tcPr>
            <w:tcW w:w="1785" w:type="dxa"/>
            <w:shd w:val="clear" w:color="auto" w:fill="E0E0E0"/>
            <w:vAlign w:val="center"/>
          </w:tcPr>
          <w:p>
            <w:pPr>
              <w:pStyle w:val="0"/>
              <w:jc w:val="center"/>
              <w:rPr>
                <w:rFonts w:hint="default"/>
                <w:b w:val="1"/>
              </w:rPr>
            </w:pPr>
            <w:r>
              <w:rPr>
                <w:rFonts w:hint="eastAsia"/>
                <w:b w:val="1"/>
              </w:rPr>
              <w:t>合　計</w:t>
            </w:r>
            <w:r>
              <w:rPr>
                <w:rFonts w:hint="eastAsia" w:asciiTheme="minorEastAsia" w:hAnsiTheme="minorEastAsia" w:eastAsiaTheme="minorEastAsia"/>
                <w:b w:val="1"/>
                <w:sz w:val="22"/>
              </w:rPr>
              <w:t>（注１）</w:t>
            </w:r>
          </w:p>
        </w:tc>
        <w:tc>
          <w:tcPr>
            <w:tcW w:w="951"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E0E0E0"/>
            <w:vAlign w:val="center"/>
          </w:tcPr>
          <w:p>
            <w:pPr>
              <w:pStyle w:val="0"/>
              <w:rPr>
                <w:rFonts w:hint="default"/>
                <w:b w:val="1"/>
              </w:rPr>
            </w:pPr>
          </w:p>
        </w:tc>
        <w:tc>
          <w:tcPr>
            <w:tcW w:w="1159" w:type="dxa"/>
            <w:tcBorders>
              <w:top w:val="none" w:color="auto" w:sz="0" w:space="0"/>
              <w:left w:val="none" w:color="auto" w:sz="0" w:space="0"/>
              <w:bottom w:val="none" w:color="auto" w:sz="0" w:space="0"/>
              <w:right w:val="none" w:color="auto" w:sz="0" w:space="0"/>
              <w:tl2br w:val="none" w:color="auto" w:sz="0" w:space="0"/>
              <w:tr2bl w:val="single" w:color="auto" w:sz="4" w:space="0"/>
            </w:tcBorders>
            <w:shd w:val="clear" w:color="auto" w:fill="E0E0E0"/>
            <w:vAlign w:val="center"/>
          </w:tcPr>
          <w:p>
            <w:pPr>
              <w:pStyle w:val="0"/>
              <w:rPr>
                <w:rFonts w:hint="default"/>
                <w:b w:val="1"/>
              </w:rPr>
            </w:pPr>
          </w:p>
        </w:tc>
        <w:tc>
          <w:tcPr>
            <w:tcW w:w="1134" w:type="dxa"/>
            <w:shd w:val="clear" w:color="auto" w:fill="E0E0E0"/>
            <w:vAlign w:val="top"/>
          </w:tcPr>
          <w:p>
            <w:pPr>
              <w:pStyle w:val="0"/>
              <w:jc w:val="right"/>
              <w:rPr>
                <w:rFonts w:hint="default"/>
              </w:rPr>
            </w:pPr>
          </w:p>
        </w:tc>
        <w:tc>
          <w:tcPr>
            <w:tcW w:w="1134" w:type="dxa"/>
            <w:shd w:val="clear" w:color="auto" w:fill="E0E0E0"/>
            <w:vAlign w:val="top"/>
          </w:tcPr>
          <w:p>
            <w:pPr>
              <w:pStyle w:val="0"/>
              <w:jc w:val="right"/>
              <w:rPr>
                <w:rFonts w:hint="default"/>
              </w:rPr>
            </w:pPr>
          </w:p>
        </w:tc>
        <w:tc>
          <w:tcPr>
            <w:tcW w:w="992" w:type="dxa"/>
            <w:shd w:val="clear" w:color="auto" w:fill="E0E0E0"/>
            <w:vAlign w:val="top"/>
          </w:tcPr>
          <w:p>
            <w:pPr>
              <w:pStyle w:val="0"/>
              <w:jc w:val="right"/>
              <w:rPr>
                <w:rFonts w:hint="default"/>
              </w:rPr>
            </w:pPr>
          </w:p>
        </w:tc>
        <w:tc>
          <w:tcPr>
            <w:tcW w:w="992" w:type="dxa"/>
            <w:shd w:val="clear" w:color="auto" w:fill="E0E0E0"/>
            <w:vAlign w:val="top"/>
          </w:tcPr>
          <w:p>
            <w:pPr>
              <w:pStyle w:val="0"/>
              <w:jc w:val="right"/>
              <w:rPr>
                <w:rFonts w:hint="default"/>
              </w:rPr>
            </w:pPr>
          </w:p>
        </w:tc>
        <w:tc>
          <w:tcPr>
            <w:tcW w:w="992" w:type="dxa"/>
            <w:shd w:val="clear" w:color="auto" w:fill="E0E0E0"/>
            <w:vAlign w:val="top"/>
          </w:tcPr>
          <w:p>
            <w:pPr>
              <w:pStyle w:val="0"/>
              <w:jc w:val="right"/>
              <w:rPr>
                <w:rFonts w:hint="default"/>
              </w:rPr>
            </w:pPr>
          </w:p>
        </w:tc>
      </w:tr>
    </w:tbl>
    <w:p>
      <w:pPr>
        <w:pStyle w:val="23"/>
        <w:ind w:left="210" w:leftChars="0"/>
        <w:rPr>
          <w:rFonts w:hint="default" w:asciiTheme="minorEastAsia" w:hAnsiTheme="minorEastAsia" w:eastAsiaTheme="minorEastAsia"/>
        </w:rPr>
      </w:pPr>
      <w:r>
        <w:rPr>
          <w:rFonts w:hint="eastAsia" w:asciiTheme="minorEastAsia" w:hAnsiTheme="minorEastAsia" w:eastAsiaTheme="minorEastAsia"/>
          <w:b w:val="1"/>
        </w:rPr>
        <w:t>（注１）</w:t>
      </w:r>
      <w:r>
        <w:rPr>
          <w:rFonts w:hint="eastAsia" w:asciiTheme="minorEastAsia" w:hAnsiTheme="minorEastAsia" w:eastAsiaTheme="minorEastAsia"/>
        </w:rPr>
        <w:t>返済予定額１年目、２年目、３年目以降　それぞれの合計欄の金額は</w:t>
      </w:r>
      <w:r>
        <w:rPr>
          <w:rFonts w:hint="eastAsia" w:asciiTheme="minorEastAsia" w:hAnsiTheme="minorEastAsia" w:eastAsiaTheme="minorEastAsia"/>
        </w:rPr>
        <w:t>20</w:t>
      </w:r>
      <w:r>
        <w:rPr>
          <w:rFonts w:hint="eastAsia" w:asciiTheme="minorEastAsia" w:hAnsiTheme="minorEastAsia" w:eastAsiaTheme="minorEastAsia"/>
        </w:rPr>
        <w:t>ページ</w:t>
      </w:r>
    </w:p>
    <w:p>
      <w:pPr>
        <w:pStyle w:val="0"/>
        <w:ind w:left="210"/>
        <w:rPr>
          <w:rFonts w:hint="default" w:asciiTheme="minorEastAsia" w:hAnsiTheme="minorEastAsia" w:eastAsiaTheme="minorEastAsia"/>
        </w:rPr>
      </w:pPr>
      <w:r>
        <w:rPr>
          <w:rFonts w:hint="eastAsia" w:asciiTheme="minorEastAsia" w:hAnsiTheme="minorEastAsia" w:eastAsiaTheme="minorEastAsia"/>
        </w:rPr>
        <w:t>　　　「Ⅲ　財務活動によるキャッシュフロー・借入の返済による支出」と一致します。</w:t>
      </w:r>
    </w:p>
    <w:p>
      <w:pPr>
        <w:pStyle w:val="0"/>
        <w:ind w:left="210"/>
        <w:rPr>
          <w:rFonts w:hint="default" w:asciiTheme="minorEastAsia" w:hAnsiTheme="minorEastAsia" w:eastAsiaTheme="minorEastAsia"/>
        </w:rPr>
      </w:pPr>
    </w:p>
    <w:p>
      <w:pPr>
        <w:pStyle w:val="0"/>
        <w:ind w:firstLine="210" w:firstLineChars="100"/>
        <w:rPr>
          <w:rFonts w:hint="default"/>
        </w:rPr>
      </w:pPr>
    </w:p>
    <w:p>
      <w:pPr>
        <w:pStyle w:val="0"/>
        <w:ind w:right="840"/>
        <w:rPr>
          <w:rFonts w:hint="default"/>
        </w:rPr>
      </w:pPr>
      <w:r>
        <w:rPr>
          <w:rFonts w:hint="eastAsia"/>
        </w:rPr>
        <w:t>■</w:t>
      </w:r>
      <w:r>
        <w:rPr>
          <w:rFonts w:hint="default"/>
        </w:rPr>
        <w:t xml:space="preserve"> </w:t>
      </w:r>
      <w:r>
        <w:rPr>
          <w:rFonts w:hint="eastAsia"/>
        </w:rPr>
        <w:t>自主財源等</w:t>
      </w:r>
    </w:p>
    <w:p>
      <w:pPr>
        <w:pStyle w:val="0"/>
        <w:ind w:firstLine="210" w:firstLineChars="100"/>
        <w:rPr>
          <w:rFonts w:hint="default"/>
        </w:rPr>
      </w:pPr>
    </w:p>
    <w:tbl>
      <w:tblPr>
        <w:tblStyle w:val="28"/>
        <w:tblW w:w="7083" w:type="dxa"/>
        <w:jc w:val="left"/>
        <w:tblInd w:w="0" w:type="dxa"/>
        <w:tblLayout w:type="fixed"/>
        <w:tblLook w:firstRow="1" w:lastRow="0" w:firstColumn="1" w:lastColumn="0" w:noHBand="0" w:noVBand="1" w:val="04A0"/>
      </w:tblPr>
      <w:tblGrid>
        <w:gridCol w:w="4673"/>
        <w:gridCol w:w="2410"/>
      </w:tblGrid>
      <w:tr>
        <w:trPr>
          <w:trHeight w:val="372" w:hRule="atLeast"/>
        </w:trPr>
        <w:tc>
          <w:tcPr>
            <w:tcW w:w="4673"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資金内訳</w:t>
            </w:r>
          </w:p>
        </w:tc>
        <w:tc>
          <w:tcPr>
            <w:tcW w:w="2410" w:type="dxa"/>
            <w:vAlign w:val="center"/>
          </w:tcPr>
          <w:p>
            <w:pPr>
              <w:pStyle w:val="0"/>
              <w:jc w:val="center"/>
              <w:rPr>
                <w:rFonts w:hint="default" w:asciiTheme="minorEastAsia" w:hAnsiTheme="minorEastAsia" w:eastAsiaTheme="minorEastAsia"/>
              </w:rPr>
            </w:pPr>
            <w:r>
              <w:rPr>
                <w:rFonts w:hint="eastAsia" w:asciiTheme="minorEastAsia" w:hAnsiTheme="minorEastAsia" w:eastAsiaTheme="minorEastAsia"/>
              </w:rPr>
              <w:t>金額（千円）</w:t>
            </w:r>
          </w:p>
        </w:tc>
      </w:tr>
      <w:tr>
        <w:trPr>
          <w:trHeight w:val="519" w:hRule="atLeast"/>
        </w:trPr>
        <w:tc>
          <w:tcPr>
            <w:tcW w:w="4673"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自己資金</w:t>
            </w:r>
          </w:p>
        </w:tc>
        <w:tc>
          <w:tcPr>
            <w:tcW w:w="2410" w:type="dxa"/>
            <w:vAlign w:val="center"/>
          </w:tcPr>
          <w:p>
            <w:pPr>
              <w:pStyle w:val="0"/>
              <w:ind w:firstLine="1470" w:firstLineChars="700"/>
              <w:jc w:val="right"/>
              <w:rPr>
                <w:rFonts w:hint="default" w:asciiTheme="minorEastAsia" w:hAnsiTheme="minorEastAsia" w:eastAsiaTheme="minorEastAsia"/>
                <w:color w:val="FF0000"/>
              </w:rPr>
            </w:pPr>
          </w:p>
        </w:tc>
      </w:tr>
      <w:tr>
        <w:trPr>
          <w:trHeight w:val="530" w:hRule="atLeast"/>
        </w:trPr>
        <w:tc>
          <w:tcPr>
            <w:tcW w:w="4673"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クラウドファンディング・寄附金等</w:t>
            </w:r>
          </w:p>
        </w:tc>
        <w:tc>
          <w:tcPr>
            <w:tcW w:w="2410" w:type="dxa"/>
            <w:vAlign w:val="center"/>
          </w:tcPr>
          <w:p>
            <w:pPr>
              <w:pStyle w:val="0"/>
              <w:jc w:val="right"/>
              <w:rPr>
                <w:rFonts w:hint="default" w:asciiTheme="minorEastAsia" w:hAnsiTheme="minorEastAsia" w:eastAsiaTheme="minorEastAsia"/>
                <w:color w:val="FF0000"/>
              </w:rPr>
            </w:pPr>
          </w:p>
        </w:tc>
      </w:tr>
      <w:tr>
        <w:trPr>
          <w:trHeight w:val="530" w:hRule="atLeast"/>
        </w:trPr>
        <w:tc>
          <w:tcPr>
            <w:tcW w:w="4673" w:type="dxa"/>
            <w:vAlign w:val="center"/>
          </w:tcPr>
          <w:p>
            <w:pPr>
              <w:pStyle w:val="0"/>
              <w:rPr>
                <w:rFonts w:hint="default" w:asciiTheme="minorEastAsia" w:hAnsiTheme="minorEastAsia" w:eastAsiaTheme="minorEastAsia"/>
              </w:rPr>
            </w:pPr>
            <w:r>
              <w:rPr>
                <w:rFonts w:hint="eastAsia" w:asciiTheme="minorEastAsia" w:hAnsiTheme="minorEastAsia" w:eastAsiaTheme="minorEastAsia"/>
              </w:rPr>
              <w:t>その他</w:t>
            </w:r>
          </w:p>
        </w:tc>
        <w:tc>
          <w:tcPr>
            <w:tcW w:w="2410" w:type="dxa"/>
            <w:vAlign w:val="center"/>
          </w:tcPr>
          <w:p>
            <w:pPr>
              <w:pStyle w:val="0"/>
              <w:jc w:val="right"/>
              <w:rPr>
                <w:rFonts w:hint="default" w:asciiTheme="minorEastAsia" w:hAnsiTheme="minorEastAsia" w:eastAsiaTheme="minorEastAsia"/>
                <w:color w:val="FF0000"/>
              </w:rPr>
            </w:pPr>
          </w:p>
        </w:tc>
      </w:tr>
      <w:tr>
        <w:trPr>
          <w:trHeight w:val="530" w:hRule="atLeast"/>
        </w:trPr>
        <w:tc>
          <w:tcPr>
            <w:tcW w:w="4673" w:type="dxa"/>
            <w:shd w:val="clear" w:color="auto" w:themeFill="accent4" w:themeFillTint="33" w:themeFillShade="FF"/>
            <w:vAlign w:val="center"/>
          </w:tcPr>
          <w:p>
            <w:pPr>
              <w:pStyle w:val="0"/>
              <w:jc w:val="center"/>
              <w:rPr>
                <w:rFonts w:hint="default" w:asciiTheme="minorEastAsia" w:hAnsiTheme="minorEastAsia" w:eastAsiaTheme="minorEastAsia"/>
                <w:b w:val="1"/>
              </w:rPr>
            </w:pPr>
            <w:r>
              <w:rPr>
                <w:rFonts w:hint="eastAsia" w:asciiTheme="minorEastAsia" w:hAnsiTheme="minorEastAsia" w:eastAsiaTheme="minorEastAsia"/>
                <w:b w:val="1"/>
              </w:rPr>
              <w:t>合計</w:t>
            </w:r>
          </w:p>
        </w:tc>
        <w:tc>
          <w:tcPr>
            <w:tcW w:w="2410" w:type="dxa"/>
            <w:shd w:val="clear" w:color="auto" w:themeFill="accent4" w:themeFillTint="33" w:themeFillShade="FF"/>
            <w:vAlign w:val="center"/>
          </w:tcPr>
          <w:p>
            <w:pPr>
              <w:pStyle w:val="0"/>
              <w:jc w:val="right"/>
              <w:rPr>
                <w:rFonts w:hint="default" w:asciiTheme="minorEastAsia" w:hAnsiTheme="minorEastAsia" w:eastAsiaTheme="minorEastAsia"/>
                <w:b w:val="1"/>
              </w:rPr>
            </w:pPr>
          </w:p>
        </w:tc>
      </w:tr>
    </w:tbl>
    <w:p>
      <w:pPr>
        <w:pStyle w:val="0"/>
        <w:rPr>
          <w:rFonts w:hint="default" w:asciiTheme="minorEastAsia" w:hAnsiTheme="minorEastAsia" w:eastAsiaTheme="minorEastAsia"/>
          <w:b w:val="1"/>
        </w:rPr>
      </w:pPr>
    </w:p>
    <w:p>
      <w:pPr>
        <w:pStyle w:val="0"/>
        <w:rPr>
          <w:rFonts w:hint="default" w:asciiTheme="minorEastAsia" w:hAnsiTheme="minorEastAsia" w:eastAsiaTheme="minorEastAsia"/>
        </w:rPr>
      </w:pPr>
    </w:p>
    <w:p>
      <w:pPr>
        <w:pStyle w:val="0"/>
        <w:rPr>
          <w:rFonts w:hint="default"/>
        </w:rPr>
      </w:pPr>
    </w:p>
    <w:p>
      <w:pPr>
        <w:pStyle w:val="0"/>
        <w:rPr>
          <w:rFonts w:hint="default"/>
        </w:rPr>
      </w:pPr>
      <w:r>
        <w:rPr>
          <w:rFonts w:hint="eastAsia"/>
        </w:rPr>
        <w:t>（３）補助金対象設備（Ⅱ　事業の内容、４ページの補助対象設備に表示）の減価償却費計算</w:t>
      </w:r>
    </w:p>
    <w:p>
      <w:pPr>
        <w:pStyle w:val="0"/>
        <w:rPr>
          <w:rFonts w:hint="default"/>
        </w:rPr>
      </w:pPr>
    </w:p>
    <w:p>
      <w:pPr>
        <w:pStyle w:val="0"/>
        <w:jc w:val="right"/>
        <w:rPr>
          <w:rFonts w:hint="default"/>
        </w:rPr>
      </w:pPr>
      <w:r>
        <w:rPr>
          <w:rFonts w:hint="eastAsia"/>
        </w:rPr>
        <w:t>（単位：千円）</w:t>
      </w:r>
    </w:p>
    <w:tbl>
      <w:tblPr>
        <w:tblStyle w:val="11"/>
        <w:tblW w:w="9104" w:type="dxa"/>
        <w:jc w:val="lef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426"/>
        <w:gridCol w:w="1021"/>
        <w:gridCol w:w="1050"/>
        <w:gridCol w:w="729"/>
        <w:gridCol w:w="709"/>
        <w:gridCol w:w="849"/>
        <w:gridCol w:w="864"/>
        <w:gridCol w:w="864"/>
        <w:gridCol w:w="864"/>
        <w:gridCol w:w="864"/>
        <w:gridCol w:w="864"/>
      </w:tblGrid>
      <w:tr>
        <w:trPr>
          <w:trHeight w:val="553" w:hRule="atLeast"/>
        </w:trPr>
        <w:tc>
          <w:tcPr>
            <w:tcW w:w="426" w:type="dxa"/>
            <w:vMerge w:val="restart"/>
            <w:vAlign w:val="top"/>
          </w:tcPr>
          <w:p>
            <w:pPr>
              <w:pStyle w:val="0"/>
              <w:rPr>
                <w:rFonts w:hint="default"/>
              </w:rPr>
            </w:pPr>
          </w:p>
        </w:tc>
        <w:tc>
          <w:tcPr>
            <w:tcW w:w="1021" w:type="dxa"/>
            <w:vMerge w:val="restart"/>
            <w:vAlign w:val="center"/>
          </w:tcPr>
          <w:p>
            <w:pPr>
              <w:pStyle w:val="0"/>
              <w:jc w:val="center"/>
              <w:rPr>
                <w:rFonts w:hint="default"/>
                <w:sz w:val="20"/>
              </w:rPr>
            </w:pPr>
            <w:r>
              <w:rPr>
                <w:rFonts w:hint="eastAsia"/>
                <w:sz w:val="20"/>
              </w:rPr>
              <w:t>資産名</w:t>
            </w:r>
          </w:p>
        </w:tc>
        <w:tc>
          <w:tcPr>
            <w:tcW w:w="1050" w:type="dxa"/>
            <w:vMerge w:val="restart"/>
            <w:vAlign w:val="center"/>
          </w:tcPr>
          <w:p>
            <w:pPr>
              <w:pStyle w:val="0"/>
              <w:jc w:val="center"/>
              <w:rPr>
                <w:rFonts w:hint="default"/>
                <w:sz w:val="20"/>
              </w:rPr>
            </w:pPr>
            <w:r>
              <w:rPr>
                <w:rFonts w:hint="eastAsia"/>
                <w:sz w:val="20"/>
              </w:rPr>
              <w:t>取得</w:t>
            </w:r>
          </w:p>
          <w:p>
            <w:pPr>
              <w:pStyle w:val="0"/>
              <w:jc w:val="center"/>
              <w:rPr>
                <w:rFonts w:hint="default"/>
                <w:sz w:val="20"/>
              </w:rPr>
            </w:pPr>
            <w:r>
              <w:rPr>
                <w:rFonts w:hint="eastAsia"/>
                <w:sz w:val="20"/>
              </w:rPr>
              <w:t>予定日</w:t>
            </w:r>
          </w:p>
        </w:tc>
        <w:tc>
          <w:tcPr>
            <w:tcW w:w="729" w:type="dxa"/>
            <w:vMerge w:val="restart"/>
            <w:vAlign w:val="center"/>
          </w:tcPr>
          <w:p>
            <w:pPr>
              <w:pStyle w:val="0"/>
              <w:jc w:val="center"/>
              <w:rPr>
                <w:rFonts w:hint="default"/>
                <w:sz w:val="20"/>
              </w:rPr>
            </w:pPr>
            <w:r>
              <w:rPr>
                <w:rFonts w:hint="eastAsia"/>
                <w:sz w:val="20"/>
              </w:rPr>
              <w:t>償却</w:t>
            </w:r>
          </w:p>
          <w:p>
            <w:pPr>
              <w:pStyle w:val="0"/>
              <w:jc w:val="center"/>
              <w:rPr>
                <w:rFonts w:hint="default"/>
                <w:sz w:val="20"/>
              </w:rPr>
            </w:pPr>
            <w:r>
              <w:rPr>
                <w:rFonts w:hint="eastAsia"/>
                <w:sz w:val="20"/>
              </w:rPr>
              <w:t>方法</w:t>
            </w:r>
          </w:p>
        </w:tc>
        <w:tc>
          <w:tcPr>
            <w:tcW w:w="709" w:type="dxa"/>
            <w:vMerge w:val="restart"/>
            <w:vAlign w:val="center"/>
          </w:tcPr>
          <w:p>
            <w:pPr>
              <w:pStyle w:val="0"/>
              <w:jc w:val="center"/>
              <w:rPr>
                <w:rFonts w:hint="default"/>
                <w:sz w:val="20"/>
              </w:rPr>
            </w:pPr>
            <w:r>
              <w:rPr>
                <w:rFonts w:hint="eastAsia"/>
                <w:sz w:val="20"/>
              </w:rPr>
              <w:t>耐用</w:t>
            </w:r>
          </w:p>
          <w:p>
            <w:pPr>
              <w:pStyle w:val="0"/>
              <w:jc w:val="center"/>
              <w:rPr>
                <w:rFonts w:hint="default"/>
                <w:sz w:val="20"/>
              </w:rPr>
            </w:pPr>
            <w:r>
              <w:rPr>
                <w:rFonts w:hint="eastAsia"/>
                <w:sz w:val="20"/>
              </w:rPr>
              <w:t>年数</w:t>
            </w:r>
          </w:p>
        </w:tc>
        <w:tc>
          <w:tcPr>
            <w:tcW w:w="849" w:type="dxa"/>
            <w:vMerge w:val="restart"/>
            <w:vAlign w:val="center"/>
          </w:tcPr>
          <w:p>
            <w:pPr>
              <w:pStyle w:val="0"/>
              <w:jc w:val="center"/>
              <w:rPr>
                <w:rFonts w:hint="default"/>
                <w:sz w:val="20"/>
              </w:rPr>
            </w:pPr>
            <w:r>
              <w:rPr>
                <w:rFonts w:hint="eastAsia"/>
                <w:sz w:val="20"/>
              </w:rPr>
              <w:t>取得</w:t>
            </w:r>
          </w:p>
          <w:p>
            <w:pPr>
              <w:pStyle w:val="0"/>
              <w:jc w:val="center"/>
              <w:rPr>
                <w:rFonts w:hint="default"/>
                <w:sz w:val="20"/>
              </w:rPr>
            </w:pPr>
            <w:r>
              <w:rPr>
                <w:rFonts w:hint="eastAsia"/>
                <w:sz w:val="20"/>
              </w:rPr>
              <w:t>価額</w:t>
            </w:r>
          </w:p>
        </w:tc>
        <w:tc>
          <w:tcPr>
            <w:tcW w:w="4320" w:type="dxa"/>
            <w:gridSpan w:val="5"/>
            <w:vAlign w:val="center"/>
          </w:tcPr>
          <w:p>
            <w:pPr>
              <w:pStyle w:val="0"/>
              <w:jc w:val="center"/>
              <w:rPr>
                <w:rFonts w:hint="default"/>
              </w:rPr>
            </w:pPr>
            <w:r>
              <w:rPr>
                <w:rFonts w:hint="eastAsia"/>
              </w:rPr>
              <w:t>減価償却費</w:t>
            </w:r>
          </w:p>
        </w:tc>
      </w:tr>
      <w:tr>
        <w:trPr>
          <w:trHeight w:val="380" w:hRule="atLeast"/>
        </w:trPr>
        <w:tc>
          <w:tcPr>
            <w:tcW w:w="426" w:type="dxa"/>
            <w:vMerge w:val="continue"/>
            <w:vAlign w:val="top"/>
          </w:tcPr>
          <w:p>
            <w:pPr>
              <w:pStyle w:val="0"/>
              <w:rPr>
                <w:rFonts w:hint="default"/>
              </w:rPr>
            </w:pPr>
          </w:p>
        </w:tc>
        <w:tc>
          <w:tcPr>
            <w:tcW w:w="1021" w:type="dxa"/>
            <w:vMerge w:val="continue"/>
            <w:vAlign w:val="top"/>
          </w:tcPr>
          <w:p>
            <w:pPr>
              <w:pStyle w:val="0"/>
              <w:rPr>
                <w:rFonts w:hint="default"/>
              </w:rPr>
            </w:pPr>
          </w:p>
        </w:tc>
        <w:tc>
          <w:tcPr>
            <w:tcW w:w="1050" w:type="dxa"/>
            <w:vMerge w:val="continue"/>
            <w:vAlign w:val="top"/>
          </w:tcPr>
          <w:p>
            <w:pPr>
              <w:pStyle w:val="0"/>
              <w:rPr>
                <w:rFonts w:hint="default"/>
              </w:rPr>
            </w:pPr>
          </w:p>
        </w:tc>
        <w:tc>
          <w:tcPr>
            <w:tcW w:w="729" w:type="dxa"/>
            <w:vMerge w:val="continue"/>
            <w:vAlign w:val="top"/>
          </w:tcPr>
          <w:p>
            <w:pPr>
              <w:pStyle w:val="0"/>
              <w:rPr>
                <w:rFonts w:hint="default"/>
              </w:rPr>
            </w:pPr>
          </w:p>
        </w:tc>
        <w:tc>
          <w:tcPr>
            <w:tcW w:w="709" w:type="dxa"/>
            <w:vMerge w:val="continue"/>
            <w:vAlign w:val="top"/>
          </w:tcPr>
          <w:p>
            <w:pPr>
              <w:pStyle w:val="0"/>
              <w:rPr>
                <w:rFonts w:hint="default"/>
              </w:rPr>
            </w:pPr>
          </w:p>
        </w:tc>
        <w:tc>
          <w:tcPr>
            <w:tcW w:w="849" w:type="dxa"/>
            <w:vMerge w:val="continue"/>
            <w:vAlign w:val="top"/>
          </w:tcPr>
          <w:p>
            <w:pPr>
              <w:pStyle w:val="0"/>
              <w:rPr>
                <w:rFonts w:hint="default"/>
              </w:rPr>
            </w:pPr>
          </w:p>
        </w:tc>
        <w:tc>
          <w:tcPr>
            <w:tcW w:w="864" w:type="dxa"/>
            <w:vAlign w:val="top"/>
          </w:tcPr>
          <w:p>
            <w:pPr>
              <w:pStyle w:val="0"/>
              <w:rPr>
                <w:rFonts w:hint="default"/>
              </w:rPr>
            </w:pPr>
            <w:r>
              <w:rPr>
                <w:rFonts w:hint="default"/>
              </w:rPr>
              <w:t>1</w:t>
            </w:r>
            <w:r>
              <w:rPr>
                <w:rFonts w:hint="eastAsia"/>
              </w:rPr>
              <w:t>年目</w:t>
            </w:r>
          </w:p>
        </w:tc>
        <w:tc>
          <w:tcPr>
            <w:tcW w:w="864" w:type="dxa"/>
            <w:vAlign w:val="top"/>
          </w:tcPr>
          <w:p>
            <w:pPr>
              <w:pStyle w:val="0"/>
              <w:rPr>
                <w:rFonts w:hint="default"/>
              </w:rPr>
            </w:pPr>
            <w:r>
              <w:rPr>
                <w:rFonts w:hint="default"/>
              </w:rPr>
              <w:t>2</w:t>
            </w:r>
            <w:r>
              <w:rPr>
                <w:rFonts w:hint="eastAsia"/>
              </w:rPr>
              <w:t>年目</w:t>
            </w:r>
          </w:p>
        </w:tc>
        <w:tc>
          <w:tcPr>
            <w:tcW w:w="864" w:type="dxa"/>
            <w:vAlign w:val="top"/>
          </w:tcPr>
          <w:p>
            <w:pPr>
              <w:pStyle w:val="0"/>
              <w:rPr>
                <w:rFonts w:hint="default"/>
              </w:rPr>
            </w:pPr>
            <w:r>
              <w:rPr>
                <w:rFonts w:hint="default"/>
              </w:rPr>
              <w:t>3</w:t>
            </w:r>
            <w:r>
              <w:rPr>
                <w:rFonts w:hint="eastAsia"/>
              </w:rPr>
              <w:t>年目</w:t>
            </w:r>
          </w:p>
        </w:tc>
        <w:tc>
          <w:tcPr>
            <w:tcW w:w="864" w:type="dxa"/>
            <w:vAlign w:val="top"/>
          </w:tcPr>
          <w:p>
            <w:pPr>
              <w:pStyle w:val="0"/>
              <w:rPr>
                <w:rFonts w:hint="default"/>
              </w:rPr>
            </w:pPr>
            <w:r>
              <w:rPr>
                <w:rFonts w:hint="default"/>
              </w:rPr>
              <w:t>4</w:t>
            </w:r>
            <w:r>
              <w:rPr>
                <w:rFonts w:hint="eastAsia"/>
              </w:rPr>
              <w:t>年目</w:t>
            </w:r>
          </w:p>
        </w:tc>
        <w:tc>
          <w:tcPr>
            <w:tcW w:w="864" w:type="dxa"/>
            <w:vAlign w:val="top"/>
          </w:tcPr>
          <w:p>
            <w:pPr>
              <w:pStyle w:val="0"/>
              <w:rPr>
                <w:rFonts w:hint="default"/>
              </w:rPr>
            </w:pPr>
            <w:r>
              <w:rPr>
                <w:rFonts w:hint="default"/>
              </w:rPr>
              <w:t>5</w:t>
            </w:r>
            <w:r>
              <w:rPr>
                <w:rFonts w:hint="eastAsia"/>
              </w:rPr>
              <w:t>年目</w:t>
            </w:r>
          </w:p>
        </w:tc>
      </w:tr>
      <w:tr>
        <w:trPr>
          <w:trHeight w:val="1831" w:hRule="atLeast"/>
        </w:trPr>
        <w:tc>
          <w:tcPr>
            <w:tcW w:w="426" w:type="dxa"/>
            <w:vMerge w:val="restart"/>
            <w:textDirection w:val="tbRlV"/>
            <w:vAlign w:val="top"/>
          </w:tcPr>
          <w:p>
            <w:pPr>
              <w:pStyle w:val="0"/>
              <w:ind w:left="113" w:right="113"/>
              <w:rPr>
                <w:rFonts w:hint="default"/>
              </w:rPr>
            </w:pPr>
            <w:r>
              <w:rPr>
                <w:rFonts w:hint="eastAsia"/>
              </w:rPr>
              <w:t>現　状（既存店）</w:t>
            </w:r>
          </w:p>
        </w:tc>
        <w:tc>
          <w:tcPr>
            <w:tcW w:w="1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FF0000"/>
                <w:spacing w:val="-4"/>
                <w:sz w:val="18"/>
              </w:rPr>
            </w:pPr>
          </w:p>
        </w:tc>
        <w:tc>
          <w:tcPr>
            <w:tcW w:w="7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FF0000"/>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FF0000"/>
              </w:rPr>
            </w:pPr>
          </w:p>
        </w:tc>
        <w:tc>
          <w:tcPr>
            <w:tcW w:w="8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55" w:firstLineChars="150"/>
              <w:rPr>
                <w:rFonts w:hint="default"/>
                <w:color w:val="FF0000"/>
                <w:spacing w:val="-2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rPr>
            </w:pPr>
          </w:p>
        </w:tc>
      </w:tr>
      <w:tr>
        <w:trPr/>
        <w:tc>
          <w:tcPr>
            <w:tcW w:w="426" w:type="dxa"/>
            <w:vMerge w:val="continue"/>
            <w:vAlign w:val="top"/>
          </w:tcPr>
          <w:p>
            <w:pPr>
              <w:pStyle w:val="0"/>
              <w:rPr>
                <w:rFonts w:hint="default"/>
              </w:rPr>
            </w:pPr>
          </w:p>
        </w:tc>
        <w:tc>
          <w:tcPr>
            <w:tcW w:w="3509" w:type="dxa"/>
            <w:gridSpan w:val="4"/>
            <w:shd w:val="clear" w:color="auto" w:fill="E6E6E6"/>
            <w:vAlign w:val="top"/>
          </w:tcPr>
          <w:p>
            <w:pPr>
              <w:pStyle w:val="0"/>
              <w:wordWrap w:val="0"/>
              <w:jc w:val="right"/>
              <w:rPr>
                <w:rFonts w:hint="default" w:ascii="ＭＳ 明朝" w:hAnsi="ＭＳ 明朝"/>
              </w:rPr>
            </w:pPr>
            <w:r>
              <w:rPr>
                <w:rFonts w:hint="eastAsia" w:ascii="ＭＳ 明朝" w:hAnsi="ＭＳ 明朝"/>
              </w:rPr>
              <w:t>小計　　　　</w:t>
            </w:r>
          </w:p>
        </w:tc>
        <w:tc>
          <w:tcPr>
            <w:tcW w:w="849" w:type="dxa"/>
            <w:shd w:val="clear" w:color="auto" w:fill="E6E6E6"/>
            <w:vAlign w:val="top"/>
          </w:tcPr>
          <w:p>
            <w:pPr>
              <w:pStyle w:val="0"/>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r>
      <w:tr>
        <w:trPr>
          <w:trHeight w:val="1904" w:hRule="atLeast"/>
        </w:trPr>
        <w:tc>
          <w:tcPr>
            <w:tcW w:w="426" w:type="dxa"/>
            <w:vMerge w:val="restart"/>
            <w:textDirection w:val="tbRlV"/>
            <w:vAlign w:val="top"/>
          </w:tcPr>
          <w:p>
            <w:pPr>
              <w:pStyle w:val="0"/>
              <w:ind w:left="113" w:right="113"/>
              <w:rPr>
                <w:rFonts w:hint="default"/>
              </w:rPr>
            </w:pPr>
            <w:r>
              <w:rPr>
                <w:rFonts w:hint="eastAsia"/>
              </w:rPr>
              <w:t>１年目取得</w:t>
            </w:r>
          </w:p>
        </w:tc>
        <w:tc>
          <w:tcPr>
            <w:tcW w:w="1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FF0000"/>
                <w:spacing w:val="-4"/>
                <w:sz w:val="18"/>
              </w:rPr>
            </w:pPr>
          </w:p>
        </w:tc>
        <w:tc>
          <w:tcPr>
            <w:tcW w:w="7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FF0000"/>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color w:val="FF0000"/>
              </w:rPr>
            </w:pPr>
          </w:p>
        </w:tc>
        <w:tc>
          <w:tcPr>
            <w:tcW w:w="84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240" w:firstLineChars="150"/>
              <w:rPr>
                <w:rFonts w:hint="default"/>
                <w:color w:val="FF0000"/>
                <w:spacing w:val="-20"/>
                <w:sz w:val="20"/>
              </w:rPr>
            </w:pPr>
          </w:p>
        </w:tc>
        <w:tc>
          <w:tcPr>
            <w:tcW w:w="864" w:type="dxa"/>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jc w:val="center"/>
              <w:rPr>
                <w:rFonts w:hint="default"/>
                <w:color w:val="FF0000"/>
                <w:sz w:val="2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sz w:val="2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sz w:val="2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sz w:val="2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FF0000"/>
                <w:sz w:val="20"/>
              </w:rPr>
            </w:pPr>
          </w:p>
        </w:tc>
      </w:tr>
      <w:tr>
        <w:trPr/>
        <w:tc>
          <w:tcPr>
            <w:tcW w:w="426" w:type="dxa"/>
            <w:vMerge w:val="continue"/>
            <w:vAlign w:val="top"/>
          </w:tcPr>
          <w:p>
            <w:pPr>
              <w:pStyle w:val="0"/>
              <w:rPr>
                <w:rFonts w:hint="default"/>
              </w:rPr>
            </w:pPr>
          </w:p>
        </w:tc>
        <w:tc>
          <w:tcPr>
            <w:tcW w:w="3509" w:type="dxa"/>
            <w:gridSpan w:val="4"/>
            <w:shd w:val="clear" w:color="auto" w:fill="E6E6E6"/>
            <w:vAlign w:val="top"/>
          </w:tcPr>
          <w:p>
            <w:pPr>
              <w:pStyle w:val="0"/>
              <w:jc w:val="right"/>
              <w:rPr>
                <w:rFonts w:hint="default" w:ascii="ＭＳ 明朝" w:hAnsi="ＭＳ 明朝"/>
              </w:rPr>
            </w:pPr>
            <w:r>
              <w:rPr>
                <w:rFonts w:hint="eastAsia" w:ascii="ＭＳ 明朝" w:hAnsi="ＭＳ 明朝"/>
              </w:rPr>
              <w:t>小計</w:t>
            </w:r>
            <w:r>
              <w:rPr>
                <w:rFonts w:hint="eastAsia" w:asciiTheme="minorEastAsia" w:hAnsiTheme="minorEastAsia" w:eastAsiaTheme="minorEastAsia"/>
                <w:b w:val="1"/>
                <w:sz w:val="22"/>
              </w:rPr>
              <w:t>（注１）</w:t>
            </w:r>
          </w:p>
        </w:tc>
        <w:tc>
          <w:tcPr>
            <w:tcW w:w="849" w:type="dxa"/>
            <w:shd w:val="clear" w:color="auto" w:fill="E6E6E6"/>
            <w:vAlign w:val="top"/>
          </w:tcPr>
          <w:p>
            <w:pPr>
              <w:pStyle w:val="0"/>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il"/>
            </w:tcBorders>
            <w:shd w:val="clear" w:color="auto" w:fill="E6E6E6"/>
            <w:vAlign w:val="top"/>
          </w:tcPr>
          <w:p>
            <w:pPr>
              <w:pStyle w:val="0"/>
              <w:jc w:val="center"/>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top"/>
          </w:tcPr>
          <w:p>
            <w:pPr>
              <w:pStyle w:val="0"/>
              <w:jc w:val="center"/>
              <w:rPr>
                <w:rFonts w:hint="default"/>
                <w:color w:val="FF0000"/>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r>
      <w:tr>
        <w:trPr>
          <w:trHeight w:val="1417" w:hRule="atLeast"/>
        </w:trPr>
        <w:tc>
          <w:tcPr>
            <w:tcW w:w="426" w:type="dxa"/>
            <w:vMerge w:val="restart"/>
            <w:textDirection w:val="tbRlV"/>
            <w:vAlign w:val="top"/>
          </w:tcPr>
          <w:p>
            <w:pPr>
              <w:pStyle w:val="0"/>
              <w:ind w:left="113" w:right="113"/>
              <w:rPr>
                <w:rFonts w:hint="default"/>
              </w:rPr>
            </w:pPr>
            <w:r>
              <w:rPr>
                <w:rFonts w:hint="eastAsia"/>
              </w:rPr>
              <w:t>２年目以降取得</w:t>
            </w:r>
          </w:p>
        </w:tc>
        <w:tc>
          <w:tcPr>
            <w:tcW w:w="10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105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7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7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49"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864" w:type="dxa"/>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rPr>
                <w:rFonts w:hint="default"/>
              </w:rPr>
            </w:pPr>
          </w:p>
        </w:tc>
        <w:tc>
          <w:tcPr>
            <w:tcW w:w="864" w:type="dxa"/>
            <w:tcBorders>
              <w:top w:val="single" w:color="auto" w:sz="4" w:space="0"/>
              <w:left w:val="single" w:color="auto" w:sz="4" w:space="0"/>
              <w:bottom w:val="single" w:color="auto" w:sz="4" w:space="0"/>
              <w:right w:val="single" w:color="auto" w:sz="4" w:space="0"/>
              <w:tl2br w:val="none" w:color="auto" w:sz="0" w:space="0"/>
              <w:tr2bl w:val="nil"/>
            </w:tcBorders>
            <w:vAlign w:val="top"/>
          </w:tcPr>
          <w:p>
            <w:pPr>
              <w:pStyle w:val="0"/>
              <w:rPr>
                <w:rFonts w:hint="default"/>
              </w:rPr>
            </w:pPr>
          </w:p>
        </w:tc>
        <w:tc>
          <w:tcPr>
            <w:tcW w:w="86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c>
          <w:tcPr>
            <w:tcW w:w="86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rPr>
            </w:pPr>
          </w:p>
        </w:tc>
      </w:tr>
      <w:tr>
        <w:trPr>
          <w:trHeight w:val="274" w:hRule="atLeast"/>
        </w:trPr>
        <w:tc>
          <w:tcPr>
            <w:tcW w:w="426" w:type="dxa"/>
            <w:vMerge w:val="continue"/>
            <w:vAlign w:val="top"/>
          </w:tcPr>
          <w:p>
            <w:pPr>
              <w:pStyle w:val="0"/>
              <w:rPr>
                <w:rFonts w:hint="default"/>
              </w:rPr>
            </w:pPr>
          </w:p>
        </w:tc>
        <w:tc>
          <w:tcPr>
            <w:tcW w:w="3509" w:type="dxa"/>
            <w:gridSpan w:val="4"/>
            <w:shd w:val="clear" w:color="auto" w:fill="E6E6E6"/>
            <w:vAlign w:val="top"/>
          </w:tcPr>
          <w:p>
            <w:pPr>
              <w:pStyle w:val="0"/>
              <w:jc w:val="right"/>
              <w:rPr>
                <w:rFonts w:hint="default"/>
              </w:rPr>
            </w:pPr>
            <w:r>
              <w:rPr>
                <w:rFonts w:hint="eastAsia"/>
              </w:rPr>
              <w:t>小計</w:t>
            </w:r>
            <w:r>
              <w:rPr>
                <w:rFonts w:hint="eastAsia" w:asciiTheme="minorEastAsia" w:hAnsiTheme="minorEastAsia" w:eastAsiaTheme="minorEastAsia"/>
                <w:b w:val="1"/>
                <w:sz w:val="22"/>
              </w:rPr>
              <w:t>（注１）</w:t>
            </w:r>
          </w:p>
        </w:tc>
        <w:tc>
          <w:tcPr>
            <w:tcW w:w="849"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E6E6E6"/>
            <w:vAlign w:val="top"/>
          </w:tcPr>
          <w:p>
            <w:pPr>
              <w:pStyle w:val="0"/>
              <w:rPr>
                <w:rFonts w:hint="default"/>
              </w:rPr>
            </w:pPr>
          </w:p>
        </w:tc>
        <w:tc>
          <w:tcPr>
            <w:tcW w:w="86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E6E6E6"/>
            <w:vAlign w:val="top"/>
          </w:tcPr>
          <w:p>
            <w:pPr>
              <w:pStyle w:val="0"/>
              <w:rPr>
                <w:rFonts w:hint="default"/>
              </w:rPr>
            </w:pPr>
          </w:p>
        </w:tc>
        <w:tc>
          <w:tcPr>
            <w:tcW w:w="864" w:type="dxa"/>
            <w:tcBorders>
              <w:top w:val="single" w:color="auto" w:sz="4" w:space="0"/>
              <w:left w:val="single" w:color="auto" w:sz="4" w:space="0"/>
              <w:bottom w:val="single" w:color="auto" w:sz="4" w:space="0"/>
              <w:right w:val="single" w:color="auto" w:sz="4" w:space="0"/>
              <w:tl2br w:val="none" w:color="auto" w:sz="0" w:space="0"/>
              <w:tr2bl w:val="nil"/>
            </w:tcBorders>
            <w:shd w:val="clear" w:color="auto" w:fill="E6E6E6"/>
            <w:vAlign w:val="top"/>
          </w:tcPr>
          <w:p>
            <w:pPr>
              <w:pStyle w:val="0"/>
              <w:rPr>
                <w:rFonts w:hint="default"/>
              </w:rPr>
            </w:pPr>
          </w:p>
        </w:tc>
        <w:tc>
          <w:tcPr>
            <w:tcW w:w="864"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E6E6E6"/>
            <w:vAlign w:val="top"/>
          </w:tcPr>
          <w:p>
            <w:pPr>
              <w:pStyle w:val="0"/>
              <w:rPr>
                <w:rFonts w:hint="default"/>
              </w:rPr>
            </w:pPr>
          </w:p>
        </w:tc>
        <w:tc>
          <w:tcPr>
            <w:tcW w:w="864" w:type="dxa"/>
            <w:shd w:val="clear" w:color="auto" w:fill="E6E6E6"/>
            <w:vAlign w:val="top"/>
          </w:tcPr>
          <w:p>
            <w:pPr>
              <w:pStyle w:val="0"/>
              <w:rPr>
                <w:rFonts w:hint="default"/>
              </w:rPr>
            </w:pPr>
          </w:p>
        </w:tc>
        <w:tc>
          <w:tcPr>
            <w:tcW w:w="864" w:type="dxa"/>
            <w:shd w:val="clear" w:color="auto" w:fill="E6E6E6"/>
            <w:vAlign w:val="top"/>
          </w:tcPr>
          <w:p>
            <w:pPr>
              <w:pStyle w:val="0"/>
              <w:rPr>
                <w:rFonts w:hint="default"/>
              </w:rPr>
            </w:pPr>
          </w:p>
        </w:tc>
      </w:tr>
      <w:tr>
        <w:trPr/>
        <w:tc>
          <w:tcPr>
            <w:tcW w:w="426" w:type="dxa"/>
            <w:vAlign w:val="top"/>
          </w:tcPr>
          <w:p>
            <w:pPr>
              <w:pStyle w:val="0"/>
              <w:rPr>
                <w:rFonts w:hint="default"/>
              </w:rPr>
            </w:pPr>
          </w:p>
        </w:tc>
        <w:tc>
          <w:tcPr>
            <w:tcW w:w="4358" w:type="dxa"/>
            <w:gridSpan w:val="5"/>
            <w:shd w:val="clear" w:color="auto" w:fill="E6E6E6"/>
            <w:vAlign w:val="top"/>
          </w:tcPr>
          <w:p>
            <w:pPr>
              <w:pStyle w:val="0"/>
              <w:jc w:val="right"/>
              <w:rPr>
                <w:rFonts w:hint="default"/>
              </w:rPr>
            </w:pPr>
            <w:r>
              <w:rPr>
                <w:rFonts w:hint="eastAsia"/>
              </w:rPr>
              <w:t>合計</w:t>
            </w:r>
            <w:r>
              <w:rPr>
                <w:rFonts w:hint="eastAsia" w:asciiTheme="minorEastAsia" w:hAnsiTheme="minorEastAsia" w:eastAsiaTheme="minorEastAsia"/>
                <w:b w:val="1"/>
                <w:sz w:val="22"/>
              </w:rPr>
              <w:t>（注２）</w:t>
            </w:r>
          </w:p>
        </w:tc>
        <w:tc>
          <w:tcPr>
            <w:tcW w:w="86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E6E6E6"/>
            <w:vAlign w:val="top"/>
          </w:tcPr>
          <w:p>
            <w:pPr>
              <w:pStyle w:val="0"/>
              <w:jc w:val="center"/>
              <w:rPr>
                <w:rFonts w:hint="default"/>
                <w:color w:val="FF0000"/>
              </w:rPr>
            </w:pPr>
          </w:p>
        </w:tc>
        <w:tc>
          <w:tcPr>
            <w:tcW w:w="86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E6E6E6"/>
            <w:vAlign w:val="top"/>
          </w:tcPr>
          <w:p>
            <w:pPr>
              <w:pStyle w:val="0"/>
              <w:jc w:val="center"/>
              <w:rPr>
                <w:rFonts w:hint="default"/>
                <w:color w:val="FF0000"/>
              </w:rPr>
            </w:pPr>
          </w:p>
        </w:tc>
        <w:tc>
          <w:tcPr>
            <w:tcW w:w="86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c>
          <w:tcPr>
            <w:tcW w:w="864" w:type="dxa"/>
            <w:shd w:val="clear" w:color="auto" w:fill="E6E6E6"/>
            <w:vAlign w:val="top"/>
          </w:tcPr>
          <w:p>
            <w:pPr>
              <w:pStyle w:val="0"/>
              <w:jc w:val="center"/>
              <w:rPr>
                <w:rFonts w:hint="default"/>
                <w:color w:val="FF0000"/>
              </w:rPr>
            </w:pPr>
          </w:p>
        </w:tc>
      </w:tr>
    </w:tbl>
    <w:p>
      <w:pPr>
        <w:pStyle w:val="0"/>
        <w:rPr>
          <w:rFonts w:hint="default"/>
        </w:rPr>
      </w:pPr>
    </w:p>
    <w:p>
      <w:pPr>
        <w:pStyle w:val="0"/>
        <w:rPr>
          <w:rFonts w:hint="default"/>
        </w:rPr>
      </w:pPr>
    </w:p>
    <w:p>
      <w:pPr>
        <w:pStyle w:val="23"/>
        <w:numPr>
          <w:ilvl w:val="0"/>
          <w:numId w:val="4"/>
        </w:numPr>
        <w:ind w:leftChars="0"/>
        <w:rPr>
          <w:rFonts w:hint="default"/>
        </w:rPr>
      </w:pPr>
      <w:r>
        <w:rPr>
          <w:rFonts w:hint="eastAsia"/>
        </w:rPr>
        <w:t>取得価額１年目、２年目以降のそれぞれの小計欄の金額は</w:t>
      </w:r>
      <w:r>
        <w:rPr>
          <w:rFonts w:hint="eastAsia"/>
        </w:rPr>
        <w:t>19</w:t>
      </w:r>
      <w:r>
        <w:rPr>
          <w:rFonts w:hint="eastAsia"/>
        </w:rPr>
        <w:t>ページ「（１）５カ年資金計画、Ⅱ　投資活動によるキャッシュフロー・補助対象設備の取得による支出」と一致します。</w:t>
      </w:r>
    </w:p>
    <w:p>
      <w:pPr>
        <w:pStyle w:val="23"/>
        <w:numPr>
          <w:ilvl w:val="0"/>
          <w:numId w:val="4"/>
        </w:numPr>
        <w:ind w:leftChars="0"/>
        <w:rPr>
          <w:rFonts w:hint="default"/>
        </w:rPr>
      </w:pPr>
      <w:r>
        <w:rPr>
          <w:rFonts w:hint="eastAsia"/>
        </w:rPr>
        <w:t>減価償却費１年目、２年目以降のそれぞれの合計欄の金額は</w:t>
      </w:r>
      <w:r>
        <w:rPr>
          <w:rFonts w:hint="eastAsia"/>
        </w:rPr>
        <w:t>13</w:t>
      </w:r>
      <w:r>
        <w:rPr>
          <w:rFonts w:hint="eastAsia"/>
        </w:rPr>
        <w:t>ページ「売上原価」及び、</w:t>
      </w:r>
      <w:r>
        <w:rPr>
          <w:rFonts w:hint="eastAsia"/>
        </w:rPr>
        <w:t>15</w:t>
      </w:r>
      <w:r>
        <w:rPr>
          <w:rFonts w:hint="eastAsia"/>
        </w:rPr>
        <w:t>ページの「販売費及び一般管理費」の補助対象設備の「減価償却費」の合計額と一致します。</w:t>
      </w:r>
    </w:p>
    <w:p>
      <w:pPr>
        <w:pStyle w:val="0"/>
        <w:rPr>
          <w:rFonts w:hint="default"/>
          <w:kern w:val="21"/>
        </w:rPr>
      </w:pPr>
    </w:p>
    <w:p>
      <w:pPr>
        <w:pStyle w:val="0"/>
        <w:rPr>
          <w:rFonts w:hint="default"/>
          <w:kern w:val="21"/>
        </w:rPr>
      </w:pPr>
      <w:r>
        <w:rPr>
          <w:rFonts w:hint="eastAsia"/>
          <w:b w:val="1"/>
          <w:kern w:val="21"/>
        </w:rPr>
        <w:t>（記載上の留意点３）</w:t>
      </w:r>
      <w:r>
        <w:rPr>
          <w:rFonts w:hint="eastAsia"/>
          <w:kern w:val="21"/>
        </w:rPr>
        <w:t>減価償却費の計算について定額法を採用する場合は、残存価額をゼロとし、期中取得については年間償却額の</w:t>
      </w:r>
      <w:r>
        <w:rPr>
          <w:rFonts w:hint="eastAsia"/>
          <w:kern w:val="21"/>
        </w:rPr>
        <w:t>2</w:t>
      </w:r>
      <w:r>
        <w:rPr>
          <w:rFonts w:hint="eastAsia"/>
          <w:kern w:val="21"/>
        </w:rPr>
        <w:t>分の</w:t>
      </w:r>
      <w:r>
        <w:rPr>
          <w:rFonts w:hint="eastAsia"/>
          <w:kern w:val="21"/>
        </w:rPr>
        <w:t>1</w:t>
      </w:r>
      <w:r>
        <w:rPr>
          <w:rFonts w:hint="eastAsia"/>
          <w:kern w:val="21"/>
        </w:rPr>
        <w:t>とする簡便計算で結構です。</w:t>
      </w:r>
    </w:p>
    <w:p>
      <w:pPr>
        <w:pStyle w:val="0"/>
        <w:rPr>
          <w:rFonts w:hint="default"/>
          <w:kern w:val="21"/>
        </w:rPr>
      </w:pPr>
    </w:p>
    <w:p>
      <w:pPr>
        <w:pStyle w:val="0"/>
        <w:autoSpaceDE w:val="0"/>
        <w:autoSpaceDN w:val="0"/>
        <w:ind w:left="630" w:hanging="630" w:hangingChars="300"/>
        <w:rPr>
          <w:rFonts w:hint="default"/>
        </w:rPr>
      </w:pPr>
      <w:r>
        <w:rPr>
          <w:rFonts w:hint="default"/>
          <w:kern w:val="21"/>
        </w:rPr>
        <mc:AlternateContent>
          <mc:Choice Requires="wps">
            <w:drawing>
              <wp:anchor distT="0" distB="0" distL="114300" distR="114300" simplePos="0" relativeHeight="4" behindDoc="0" locked="0" layoutInCell="1" hidden="0" allowOverlap="1">
                <wp:simplePos x="0" y="0"/>
                <wp:positionH relativeFrom="column">
                  <wp:posOffset>312420</wp:posOffset>
                </wp:positionH>
                <wp:positionV relativeFrom="paragraph">
                  <wp:posOffset>20320</wp:posOffset>
                </wp:positionV>
                <wp:extent cx="4655820" cy="866775"/>
                <wp:effectExtent l="635" t="635" r="29845" b="10795"/>
                <wp:wrapNone/>
                <wp:docPr id="1028" name="Text Box 164"/>
                <a:graphic xmlns:a="http://schemas.openxmlformats.org/drawingml/2006/main">
                  <a:graphicData uri="http://schemas.microsoft.com/office/word/2010/wordprocessingShape">
                    <wps:wsp>
                      <wps:cNvPr id="1028" name="Text Box 164"/>
                      <wps:cNvSpPr txBox="1">
                        <a:spLocks noChangeArrowheads="1"/>
                      </wps:cNvSpPr>
                      <wps:spPr>
                        <a:xfrm>
                          <a:off x="0" y="0"/>
                          <a:ext cx="4655820" cy="866775"/>
                        </a:xfrm>
                        <a:prstGeom prst="rect">
                          <a:avLst/>
                        </a:prstGeom>
                        <a:solidFill>
                          <a:srgbClr val="FFFFFF"/>
                        </a:solidFill>
                        <a:ln w="9525">
                          <a:solidFill>
                            <a:srgbClr val="000000"/>
                          </a:solidFill>
                          <a:miter lim="800000"/>
                          <a:headEnd/>
                          <a:tailEnd/>
                        </a:ln>
                      </wps:spPr>
                      <wps:txbx>
                        <w:txbxContent>
                          <w:p>
                            <w:pPr>
                              <w:pStyle w:val="0"/>
                              <w:rPr>
                                <w:rFonts w:hint="default"/>
                                <w:kern w:val="21"/>
                              </w:rPr>
                            </w:pPr>
                            <w:r>
                              <w:rPr>
                                <w:rFonts w:hint="eastAsia"/>
                                <w:kern w:val="21"/>
                              </w:rPr>
                              <w:t>≪○○設備の減価償却費計算例≫</w:t>
                            </w:r>
                          </w:p>
                          <w:p>
                            <w:pPr>
                              <w:pStyle w:val="0"/>
                              <w:rPr>
                                <w:rFonts w:hint="default"/>
                                <w:kern w:val="21"/>
                              </w:rPr>
                            </w:pPr>
                            <w:r>
                              <w:rPr>
                                <w:rFonts w:hint="eastAsia"/>
                                <w:kern w:val="21"/>
                              </w:rPr>
                              <w:t>1</w:t>
                            </w:r>
                            <w:r>
                              <w:rPr>
                                <w:rFonts w:hint="eastAsia"/>
                                <w:kern w:val="21"/>
                              </w:rPr>
                              <w:t>年目　取得価額</w:t>
                            </w:r>
                            <w:r>
                              <w:rPr>
                                <w:rFonts w:hint="eastAsia"/>
                                <w:kern w:val="21"/>
                              </w:rPr>
                              <w:t>500</w:t>
                            </w:r>
                            <w:r>
                              <w:rPr>
                                <w:rFonts w:hint="eastAsia"/>
                                <w:kern w:val="21"/>
                              </w:rPr>
                              <w:t>×</w:t>
                            </w:r>
                            <w:r>
                              <w:rPr>
                                <w:rFonts w:hint="eastAsia"/>
                                <w:kern w:val="21"/>
                              </w:rPr>
                              <w:t>1</w:t>
                            </w:r>
                            <w:r>
                              <w:rPr>
                                <w:rFonts w:hint="eastAsia"/>
                                <w:kern w:val="21"/>
                              </w:rPr>
                              <w:t>年／</w:t>
                            </w:r>
                            <w:r>
                              <w:rPr>
                                <w:rFonts w:hint="eastAsia"/>
                                <w:kern w:val="21"/>
                              </w:rPr>
                              <w:t>10</w:t>
                            </w:r>
                            <w:r>
                              <w:rPr>
                                <w:rFonts w:hint="eastAsia"/>
                                <w:kern w:val="21"/>
                              </w:rPr>
                              <w:t>年×</w:t>
                            </w:r>
                            <w:r>
                              <w:rPr>
                                <w:rFonts w:hint="eastAsia"/>
                                <w:kern w:val="21"/>
                              </w:rPr>
                              <w:t>1</w:t>
                            </w:r>
                            <w:r>
                              <w:rPr>
                                <w:rFonts w:hint="eastAsia"/>
                                <w:kern w:val="21"/>
                              </w:rPr>
                              <w:t>／</w:t>
                            </w:r>
                            <w:r>
                              <w:rPr>
                                <w:rFonts w:hint="eastAsia"/>
                                <w:kern w:val="21"/>
                              </w:rPr>
                              <w:t>2</w:t>
                            </w:r>
                            <w:r>
                              <w:rPr>
                                <w:rFonts w:hint="eastAsia"/>
                                <w:kern w:val="21"/>
                              </w:rPr>
                              <w:t>＝</w:t>
                            </w:r>
                            <w:r>
                              <w:rPr>
                                <w:rFonts w:hint="eastAsia"/>
                                <w:kern w:val="21"/>
                              </w:rPr>
                              <w:t>25</w:t>
                            </w:r>
                          </w:p>
                          <w:p>
                            <w:pPr>
                              <w:pStyle w:val="0"/>
                              <w:rPr>
                                <w:rFonts w:hint="default"/>
                              </w:rPr>
                            </w:pPr>
                            <w:r>
                              <w:rPr>
                                <w:rFonts w:hint="eastAsia"/>
                                <w:kern w:val="21"/>
                              </w:rPr>
                              <w:t>2</w:t>
                            </w:r>
                            <w:r>
                              <w:rPr>
                                <w:rFonts w:hint="eastAsia"/>
                                <w:kern w:val="21"/>
                              </w:rPr>
                              <w:t>年目　取得価額</w:t>
                            </w:r>
                            <w:r>
                              <w:rPr>
                                <w:rFonts w:hint="eastAsia"/>
                                <w:kern w:val="21"/>
                              </w:rPr>
                              <w:t>500</w:t>
                            </w:r>
                            <w:r>
                              <w:rPr>
                                <w:rFonts w:hint="eastAsia"/>
                                <w:kern w:val="21"/>
                              </w:rPr>
                              <w:t>×</w:t>
                            </w:r>
                            <w:r>
                              <w:rPr>
                                <w:rFonts w:hint="eastAsia"/>
                                <w:kern w:val="21"/>
                              </w:rPr>
                              <w:t>1</w:t>
                            </w:r>
                            <w:r>
                              <w:rPr>
                                <w:rFonts w:hint="eastAsia"/>
                                <w:kern w:val="21"/>
                              </w:rPr>
                              <w:t>年／</w:t>
                            </w:r>
                            <w:r>
                              <w:rPr>
                                <w:rFonts w:hint="eastAsia"/>
                                <w:kern w:val="21"/>
                              </w:rPr>
                              <w:t>10</w:t>
                            </w:r>
                            <w:r>
                              <w:rPr>
                                <w:rFonts w:hint="eastAsia"/>
                                <w:kern w:val="21"/>
                              </w:rPr>
                              <w:t>年＝</w:t>
                            </w:r>
                            <w:r>
                              <w:rPr>
                                <w:rFonts w:hint="eastAsia"/>
                                <w:kern w:val="21"/>
                              </w:rPr>
                              <w:t>50</w:t>
                            </w:r>
                          </w:p>
                        </w:txbxContent>
                      </wps:txbx>
                      <wps:bodyPr rot="0" vertOverflow="overflow" horzOverflow="overflow" wrap="square" lIns="74295" tIns="12780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64" style="v-text-anchor:top;mso-wrap-distance-top:0pt;mso-wrap-distance-right:9pt;mso-wrap-distance-left:9pt;mso-wrap-distance-bottom:0pt;margin-top:1.6pt;margin-left:24.6pt;mso-position-horizontal-relative:text;mso-position-vertical-relative:text;position:absolute;height:68.25pt;width:366.6pt;z-index:4;" o:spid="_x0000_s1028" o:allowincell="t" o:allowoverlap="t" filled="t" fillcolor="#ffffff" stroked="t" strokecolor="#000000" strokeweight="0.75pt" o:spt="202" type="#_x0000_t202">
                <v:fill/>
                <v:stroke miterlimit="8" filltype="solid"/>
                <v:textbox style="layout-flow:horizontal;" inset="2.0637499999999998mm,3.5499999999999994mm,2.0637499999999998mm,0.24694444444444438mm">
                  <w:txbxContent>
                    <w:p>
                      <w:pPr>
                        <w:pStyle w:val="0"/>
                        <w:rPr>
                          <w:rFonts w:hint="default"/>
                          <w:kern w:val="21"/>
                        </w:rPr>
                      </w:pPr>
                      <w:r>
                        <w:rPr>
                          <w:rFonts w:hint="eastAsia"/>
                          <w:kern w:val="21"/>
                        </w:rPr>
                        <w:t>≪○○設備の減価償却費計算例≫</w:t>
                      </w:r>
                    </w:p>
                    <w:p>
                      <w:pPr>
                        <w:pStyle w:val="0"/>
                        <w:rPr>
                          <w:rFonts w:hint="default"/>
                          <w:kern w:val="21"/>
                        </w:rPr>
                      </w:pPr>
                      <w:r>
                        <w:rPr>
                          <w:rFonts w:hint="eastAsia"/>
                          <w:kern w:val="21"/>
                        </w:rPr>
                        <w:t>1</w:t>
                      </w:r>
                      <w:r>
                        <w:rPr>
                          <w:rFonts w:hint="eastAsia"/>
                          <w:kern w:val="21"/>
                        </w:rPr>
                        <w:t>年目　取得価額</w:t>
                      </w:r>
                      <w:r>
                        <w:rPr>
                          <w:rFonts w:hint="eastAsia"/>
                          <w:kern w:val="21"/>
                        </w:rPr>
                        <w:t>500</w:t>
                      </w:r>
                      <w:r>
                        <w:rPr>
                          <w:rFonts w:hint="eastAsia"/>
                          <w:kern w:val="21"/>
                        </w:rPr>
                        <w:t>×</w:t>
                      </w:r>
                      <w:r>
                        <w:rPr>
                          <w:rFonts w:hint="eastAsia"/>
                          <w:kern w:val="21"/>
                        </w:rPr>
                        <w:t>1</w:t>
                      </w:r>
                      <w:r>
                        <w:rPr>
                          <w:rFonts w:hint="eastAsia"/>
                          <w:kern w:val="21"/>
                        </w:rPr>
                        <w:t>年／</w:t>
                      </w:r>
                      <w:r>
                        <w:rPr>
                          <w:rFonts w:hint="eastAsia"/>
                          <w:kern w:val="21"/>
                        </w:rPr>
                        <w:t>10</w:t>
                      </w:r>
                      <w:r>
                        <w:rPr>
                          <w:rFonts w:hint="eastAsia"/>
                          <w:kern w:val="21"/>
                        </w:rPr>
                        <w:t>年×</w:t>
                      </w:r>
                      <w:r>
                        <w:rPr>
                          <w:rFonts w:hint="eastAsia"/>
                          <w:kern w:val="21"/>
                        </w:rPr>
                        <w:t>1</w:t>
                      </w:r>
                      <w:r>
                        <w:rPr>
                          <w:rFonts w:hint="eastAsia"/>
                          <w:kern w:val="21"/>
                        </w:rPr>
                        <w:t>／</w:t>
                      </w:r>
                      <w:r>
                        <w:rPr>
                          <w:rFonts w:hint="eastAsia"/>
                          <w:kern w:val="21"/>
                        </w:rPr>
                        <w:t>2</w:t>
                      </w:r>
                      <w:r>
                        <w:rPr>
                          <w:rFonts w:hint="eastAsia"/>
                          <w:kern w:val="21"/>
                        </w:rPr>
                        <w:t>＝</w:t>
                      </w:r>
                      <w:r>
                        <w:rPr>
                          <w:rFonts w:hint="eastAsia"/>
                          <w:kern w:val="21"/>
                        </w:rPr>
                        <w:t>25</w:t>
                      </w:r>
                    </w:p>
                    <w:p>
                      <w:pPr>
                        <w:pStyle w:val="0"/>
                        <w:rPr>
                          <w:rFonts w:hint="default"/>
                        </w:rPr>
                      </w:pPr>
                      <w:r>
                        <w:rPr>
                          <w:rFonts w:hint="eastAsia"/>
                          <w:kern w:val="21"/>
                        </w:rPr>
                        <w:t>2</w:t>
                      </w:r>
                      <w:r>
                        <w:rPr>
                          <w:rFonts w:hint="eastAsia"/>
                          <w:kern w:val="21"/>
                        </w:rPr>
                        <w:t>年目　取得価額</w:t>
                      </w:r>
                      <w:r>
                        <w:rPr>
                          <w:rFonts w:hint="eastAsia"/>
                          <w:kern w:val="21"/>
                        </w:rPr>
                        <w:t>500</w:t>
                      </w:r>
                      <w:r>
                        <w:rPr>
                          <w:rFonts w:hint="eastAsia"/>
                          <w:kern w:val="21"/>
                        </w:rPr>
                        <w:t>×</w:t>
                      </w:r>
                      <w:r>
                        <w:rPr>
                          <w:rFonts w:hint="eastAsia"/>
                          <w:kern w:val="21"/>
                        </w:rPr>
                        <w:t>1</w:t>
                      </w:r>
                      <w:r>
                        <w:rPr>
                          <w:rFonts w:hint="eastAsia"/>
                          <w:kern w:val="21"/>
                        </w:rPr>
                        <w:t>年／</w:t>
                      </w:r>
                      <w:r>
                        <w:rPr>
                          <w:rFonts w:hint="eastAsia"/>
                          <w:kern w:val="21"/>
                        </w:rPr>
                        <w:t>10</w:t>
                      </w:r>
                      <w:r>
                        <w:rPr>
                          <w:rFonts w:hint="eastAsia"/>
                          <w:kern w:val="21"/>
                        </w:rPr>
                        <w:t>年＝</w:t>
                      </w:r>
                      <w:r>
                        <w:rPr>
                          <w:rFonts w:hint="eastAsia"/>
                          <w:kern w:val="21"/>
                        </w:rPr>
                        <w:t>50</w:t>
                      </w:r>
                    </w:p>
                  </w:txbxContent>
                </v:textbox>
                <v:imagedata o:title=""/>
                <w10:wrap type="none" anchorx="text" anchory="text"/>
              </v:shape>
            </w:pict>
          </mc:Fallback>
        </mc:AlternateContent>
      </w:r>
    </w:p>
    <w:sectPr>
      <w:footerReference r:id="rId8" w:type="even"/>
      <w:footerReference r:id="rId9" w:type="default"/>
      <w:pgSz w:w="11906" w:h="16838"/>
      <w:pgMar w:top="987" w:right="1378" w:bottom="987"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S明朝E">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8612178"/>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11</w:t>
        </w:r>
        <w:r>
          <w:rPr>
            <w:rFonts w:hint="eastAsia"/>
          </w:rPr>
          <w:fldChar w:fldCharType="end"/>
        </w:r>
      </w:p>
    </w:sdtContent>
  </w:sdt>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r>
      <w:rPr>
        <w:rFonts w:hint="default" w:ascii="Times New Roman" w:hAnsi="Times New Roman"/>
        <w:kern w:val="0"/>
      </w:rPr>
      <w:tab/>
    </w:r>
    <w:r>
      <w:rPr>
        <w:rFonts w:hint="eastAsia"/>
      </w:rPr>
      <w:fldChar w:fldCharType="begin"/>
    </w:r>
    <w:r>
      <w:rPr>
        <w:rFonts w:hint="eastAsia"/>
      </w:rPr>
      <w:instrText xml:space="preserve">PAGE  \* MERGEFORMAT </w:instrText>
    </w:r>
    <w:r>
      <w:rPr>
        <w:rFonts w:hint="eastAsia"/>
      </w:rPr>
      <w:fldChar w:fldCharType="separate"/>
    </w:r>
    <w:r>
      <w:rPr>
        <w:rFonts w:hint="default" w:ascii="Times New Roman" w:hAnsi="Times New Roman"/>
        <w:kern w:val="0"/>
      </w:rPr>
      <w:t>12</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framePr w:wrap="around" w:hAnchor="margin" w:vAnchor="text" w:x="-4" w:y="6"/>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19"/>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framePr w:wrap="around" w:hAnchor="margin" w:vAnchor="text" w:x="-4" w:y="6"/>
      <w:rPr>
        <w:rStyle w:val="20"/>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0"/>
        <w:rFonts w:hint="default"/>
      </w:rPr>
      <w:t>21</w:t>
    </w:r>
    <w:r>
      <w:rPr>
        <w:rFonts w:hint="eastAsia"/>
      </w:rPr>
      <w:fldChar w:fldCharType="end"/>
    </w:r>
  </w:p>
  <w:p>
    <w:pPr>
      <w:pStyle w:val="19"/>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2CA2B448"/>
    <w:lvl w:ilvl="0" w:tplc="8BD632DA">
      <w:start w:val="1"/>
      <w:numFmt w:val="decimalFullWidth"/>
      <w:lvlText w:val="%1"/>
      <w:lvlJc w:val="left"/>
      <w:pPr>
        <w:tabs>
          <w:tab w:val="num" w:leader="none" w:pos="840"/>
        </w:tabs>
        <w:ind w:left="84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7E38BD8C"/>
    <w:lvl w:ilvl="0" w:tplc="7F8C82DA">
      <w:numFmt w:val="bullet"/>
      <w:lvlText w:val="□"/>
      <w:lvlJc w:val="left"/>
      <w:pPr>
        <w:ind w:left="570" w:hanging="36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2">
    <w:nsid w:val="00000003"/>
    <w:multiLevelType w:val="hybridMultilevel"/>
    <w:tmpl w:val="F99C99A2"/>
    <w:lvl w:ilvl="0" w:tplc="C2C23E50">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8AF09BE6"/>
    <w:lvl w:ilvl="0" w:tplc="2E0043C4">
      <w:start w:val="1"/>
      <w:numFmt w:val="decimalFullWidth"/>
      <w:lvlText w:val="（注%1）"/>
      <w:lvlJc w:val="left"/>
      <w:pPr>
        <w:ind w:left="1080" w:hanging="1080"/>
      </w:pPr>
      <w:rPr>
        <w:rFonts w:hint="eastAsia"/>
        <w:b w:val="1"/>
        <w:sz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autoSpaceDE w:val="0"/>
      <w:autoSpaceDN w:val="0"/>
      <w:ind w:left="224" w:hanging="224" w:hangingChars="100"/>
      <w:jc w:val="left"/>
    </w:pPr>
    <w:rPr>
      <w:rFonts w:ascii="ＭＳ 明朝" w:hAnsi="ＭＳ 明朝"/>
    </w:rPr>
  </w:style>
  <w:style w:type="paragraph" w:styleId="16">
    <w:name w:val="Body Text Indent 3"/>
    <w:basedOn w:val="0"/>
    <w:next w:val="16"/>
    <w:link w:val="0"/>
    <w:uiPriority w:val="0"/>
    <w:pPr>
      <w:ind w:left="851" w:leftChars="400"/>
    </w:pPr>
    <w:rPr>
      <w:sz w:val="16"/>
    </w:rPr>
  </w:style>
  <w:style w:type="paragraph" w:styleId="17">
    <w:name w:val="Note Heading"/>
    <w:basedOn w:val="0"/>
    <w:next w:val="0"/>
    <w:link w:val="0"/>
    <w:uiPriority w:val="0"/>
    <w:pPr>
      <w:jc w:val="center"/>
    </w:pPr>
    <w:rPr>
      <w:rFonts w:ascii="ＭＳ 明朝" w:hAnsi="ＭＳ 明朝"/>
    </w:rPr>
  </w:style>
  <w:style w:type="paragraph" w:styleId="18">
    <w:name w:val="Closing"/>
    <w:basedOn w:val="0"/>
    <w:next w:val="18"/>
    <w:link w:val="0"/>
    <w:uiPriority w:val="0"/>
    <w:pPr>
      <w:jc w:val="right"/>
    </w:pPr>
    <w:rPr>
      <w:rFonts w:ascii="ＭＳ 明朝" w:hAnsi="ＭＳ 明朝"/>
    </w:rPr>
  </w:style>
  <w:style w:type="paragraph" w:styleId="19">
    <w:name w:val="footer"/>
    <w:basedOn w:val="0"/>
    <w:next w:val="19"/>
    <w:link w:val="24"/>
    <w:uiPriority w:val="0"/>
    <w:pPr>
      <w:tabs>
        <w:tab w:val="center" w:leader="none" w:pos="4252"/>
        <w:tab w:val="right" w:leader="none" w:pos="8504"/>
      </w:tabs>
      <w:snapToGrid w:val="0"/>
    </w:pPr>
    <w:rPr>
      <w:rFonts w:ascii="ＭＳ 明朝" w:hAnsi="ＭＳ 明朝"/>
    </w:rPr>
  </w:style>
  <w:style w:type="character" w:styleId="20">
    <w:name w:val="page number"/>
    <w:basedOn w:val="10"/>
    <w:next w:val="20"/>
    <w:link w:val="0"/>
    <w:uiPriority w:val="0"/>
  </w:style>
  <w:style w:type="paragraph" w:styleId="21">
    <w:name w:val="header"/>
    <w:basedOn w:val="0"/>
    <w:next w:val="21"/>
    <w:link w:val="0"/>
    <w:uiPriority w:val="0"/>
    <w:pPr>
      <w:tabs>
        <w:tab w:val="center" w:leader="none" w:pos="4252"/>
        <w:tab w:val="right" w:leader="none" w:pos="8504"/>
      </w:tabs>
      <w:snapToGrid w:val="0"/>
    </w:pPr>
  </w:style>
  <w:style w:type="paragraph" w:styleId="22">
    <w:name w:val="Balloon Text"/>
    <w:basedOn w:val="0"/>
    <w:next w:val="22"/>
    <w:link w:val="0"/>
    <w:uiPriority w:val="0"/>
    <w:semiHidden/>
    <w:rPr>
      <w:rFonts w:ascii="Arial" w:hAnsi="Arial" w:eastAsia="ＭＳ ゴシック"/>
      <w:sz w:val="18"/>
    </w:rPr>
  </w:style>
  <w:style w:type="paragraph" w:styleId="23" w:customStyle="1">
    <w:name w:val="リスト段落1"/>
    <w:basedOn w:val="0"/>
    <w:next w:val="23"/>
    <w:link w:val="0"/>
    <w:uiPriority w:val="0"/>
    <w:pPr>
      <w:ind w:left="840" w:leftChars="400"/>
    </w:pPr>
  </w:style>
  <w:style w:type="character" w:styleId="24" w:customStyle="1">
    <w:name w:val="フッター (文字)"/>
    <w:basedOn w:val="10"/>
    <w:next w:val="24"/>
    <w:link w:val="19"/>
    <w:uiPriority w:val="0"/>
    <w:rPr>
      <w:rFonts w:ascii="ＭＳ 明朝" w:hAnsi="ＭＳ 明朝"/>
      <w:kern w:val="2"/>
      <w:sz w:val="21"/>
    </w:rPr>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tyles.xml" Id="rId3" Type="http://schemas.openxmlformats.org/officeDocument/2006/relationships/styles" /><Relationship Target="footer2.xml" Id="rId7" Type="http://schemas.openxmlformats.org/officeDocument/2006/relationships/footer" /><Relationship Target="commentsExtended.xml" Id="rId10"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 Target="footer3.xml" Id="rId8" Type="http://schemas.openxmlformats.org/officeDocument/2006/relationships/footer" /><Relationship Target="fontTable.xml" Id="rId1" Type="http://schemas.openxmlformats.org/officeDocument/2006/relationships/fontTable" /><Relationship Target="theme/theme1.xml" Id="rId5" Type="http://schemas.openxmlformats.org/officeDocument/2006/relationships/theme" /><Relationship Target="footer4.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TotalTime>
  <Pages>23</Pages>
  <Words>79</Words>
  <Characters>4868</Characters>
  <Application>JUST Note</Application>
  <Lines>16708</Lines>
  <Paragraphs>456</Paragraphs>
  <Company>長野市役所</Company>
  <CharactersWithSpaces>5052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dc:title>
  <dc:creator>sakumaseiya</dc:creator>
  <cp:lastModifiedBy>コンピュータ管理者</cp:lastModifiedBy>
  <cp:lastPrinted>2017-11-16T05:39:00Z</cp:lastPrinted>
  <dcterms:created xsi:type="dcterms:W3CDTF">2017-11-16T05:53:00Z</dcterms:created>
  <dcterms:modified xsi:type="dcterms:W3CDTF">2017-12-04T08:20:08Z</dcterms:modified>
  <cp:revision>12</cp:revision>
</cp:coreProperties>
</file>